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460B6" w14:textId="650898AB" w:rsidR="00C9279C" w:rsidRPr="00C9279C" w:rsidRDefault="00C9279C" w:rsidP="00C9279C">
      <w:pPr>
        <w:widowControl w:val="0"/>
        <w:tabs>
          <w:tab w:val="left" w:pos="1701"/>
          <w:tab w:val="right" w:pos="9923"/>
        </w:tabs>
        <w:spacing w:before="120" w:after="0"/>
        <w:jc w:val="left"/>
        <w:rPr>
          <w:rFonts w:ascii="Arial" w:eastAsia="MS Mincho" w:hAnsi="Arial"/>
          <w:b/>
          <w:szCs w:val="24"/>
          <w:lang w:val="de-DE" w:eastAsia="x-none"/>
        </w:rPr>
      </w:pPr>
      <w:bookmarkStart w:id="0" w:name="OLE_LINK3"/>
      <w:r w:rsidRPr="00C9279C">
        <w:rPr>
          <w:rFonts w:ascii="Arial" w:eastAsia="MS Mincho" w:hAnsi="Arial"/>
          <w:b/>
          <w:szCs w:val="24"/>
          <w:lang w:val="de-DE" w:eastAsia="x-none"/>
        </w:rPr>
        <w:t>3GPP TSG-RAN WG2 Meeting #128</w:t>
      </w:r>
      <w:r w:rsidRPr="00C9279C">
        <w:rPr>
          <w:rFonts w:ascii="Arial" w:eastAsia="MS Mincho" w:hAnsi="Arial"/>
          <w:b/>
          <w:szCs w:val="24"/>
          <w:lang w:val="de-DE" w:eastAsia="x-none"/>
        </w:rPr>
        <w:tab/>
        <w:t>R2-24</w:t>
      </w:r>
      <w:r w:rsidR="00F15525">
        <w:rPr>
          <w:rFonts w:ascii="Arial" w:eastAsia="宋体" w:hAnsi="Arial" w:hint="eastAsia"/>
          <w:b/>
          <w:szCs w:val="24"/>
          <w:lang w:val="de-DE" w:eastAsia="zh-CN"/>
        </w:rPr>
        <w:t>10020</w:t>
      </w:r>
    </w:p>
    <w:p w14:paraId="778EDF96" w14:textId="77777777" w:rsidR="00C9279C" w:rsidRPr="00C9279C" w:rsidRDefault="00C9279C" w:rsidP="00C9279C">
      <w:pPr>
        <w:widowControl w:val="0"/>
        <w:tabs>
          <w:tab w:val="left" w:pos="1701"/>
          <w:tab w:val="right" w:pos="9923"/>
        </w:tabs>
        <w:spacing w:before="120" w:after="0"/>
        <w:jc w:val="left"/>
        <w:rPr>
          <w:rFonts w:ascii="Arial" w:eastAsia="MS Mincho" w:hAnsi="Arial"/>
          <w:b/>
          <w:szCs w:val="24"/>
          <w:lang w:val="de-DE" w:eastAsia="x-none"/>
        </w:rPr>
      </w:pPr>
      <w:r w:rsidRPr="00C9279C">
        <w:rPr>
          <w:rFonts w:ascii="Arial" w:eastAsia="MS Mincho" w:hAnsi="Arial"/>
          <w:b/>
          <w:szCs w:val="24"/>
          <w:lang w:val="de-DE" w:eastAsia="x-none"/>
        </w:rPr>
        <w:t>Orlando, USA, Nov.  18</w:t>
      </w:r>
      <w:r w:rsidRPr="00C9279C">
        <w:rPr>
          <w:rFonts w:ascii="Arial" w:eastAsia="MS Mincho" w:hAnsi="Arial"/>
          <w:b/>
          <w:szCs w:val="24"/>
          <w:vertAlign w:val="superscript"/>
          <w:lang w:val="de-DE" w:eastAsia="x-none"/>
        </w:rPr>
        <w:t>th</w:t>
      </w:r>
      <w:r w:rsidRPr="00C9279C">
        <w:rPr>
          <w:rFonts w:ascii="Arial" w:eastAsia="MS Mincho" w:hAnsi="Arial"/>
          <w:b/>
          <w:szCs w:val="24"/>
          <w:lang w:val="de-DE" w:eastAsia="x-none"/>
        </w:rPr>
        <w:t xml:space="preserve"> – 22</w:t>
      </w:r>
      <w:r w:rsidRPr="00C9279C">
        <w:rPr>
          <w:rFonts w:ascii="Arial" w:eastAsia="MS Mincho" w:hAnsi="Arial"/>
          <w:b/>
          <w:szCs w:val="24"/>
          <w:vertAlign w:val="superscript"/>
          <w:lang w:val="de-DE" w:eastAsia="x-none"/>
        </w:rPr>
        <w:t>nd</w:t>
      </w:r>
      <w:r w:rsidRPr="00C9279C">
        <w:rPr>
          <w:rFonts w:ascii="Arial" w:eastAsia="MS Mincho" w:hAnsi="Arial"/>
          <w:b/>
          <w:szCs w:val="24"/>
          <w:lang w:val="de-DE" w:eastAsia="x-none"/>
        </w:rPr>
        <w:t xml:space="preserve"> , 2024</w:t>
      </w:r>
    </w:p>
    <w:p w14:paraId="151B1199" w14:textId="77777777" w:rsidR="00074F75" w:rsidRPr="00C9279C" w:rsidRDefault="00074F75" w:rsidP="00074F75">
      <w:pPr>
        <w:tabs>
          <w:tab w:val="center" w:pos="4536"/>
          <w:tab w:val="right" w:pos="9072"/>
        </w:tabs>
        <w:spacing w:after="0"/>
        <w:jc w:val="left"/>
        <w:rPr>
          <w:rFonts w:ascii="Arial" w:eastAsia="宋体" w:hAnsi="Arial" w:cs="Arial"/>
          <w:b/>
          <w:bCs/>
          <w:sz w:val="28"/>
          <w:lang w:val="de-DE" w:eastAsia="zh-CN"/>
        </w:rPr>
      </w:pP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7E9AE2E5" w14:textId="77777777" w:rsidR="00B53372" w:rsidRDefault="00ED55BD" w:rsidP="00B53372">
      <w:pPr>
        <w:pStyle w:val="a9"/>
        <w:ind w:left="1800" w:hanging="1800"/>
        <w:rPr>
          <w:rFonts w:eastAsia="宋体" w:cs="Arial"/>
          <w:sz w:val="24"/>
          <w:lang w:eastAsia="zh-CN"/>
        </w:rPr>
      </w:pPr>
      <w:r w:rsidRPr="00AF0A0C">
        <w:rPr>
          <w:sz w:val="24"/>
          <w:lang w:val="en-US"/>
        </w:rPr>
        <w:t>Title:</w:t>
      </w:r>
      <w:r w:rsidRPr="00AF0A0C">
        <w:rPr>
          <w:sz w:val="24"/>
          <w:lang w:val="en-US"/>
        </w:rPr>
        <w:tab/>
      </w:r>
      <w:r w:rsidR="00B53372" w:rsidRPr="00B53372">
        <w:rPr>
          <w:rFonts w:cs="Arial"/>
          <w:sz w:val="24"/>
        </w:rPr>
        <w:t>Simulation results on the RRM measurement prediction and discussions</w:t>
      </w:r>
    </w:p>
    <w:p w14:paraId="514F578A" w14:textId="7F8724C7" w:rsidR="00ED55BD" w:rsidRPr="00E154FC" w:rsidRDefault="00ED55BD" w:rsidP="00B53372">
      <w:pPr>
        <w:pStyle w:val="a9"/>
        <w:ind w:left="1800" w:hanging="1800"/>
        <w:rPr>
          <w:rFonts w:eastAsia="宋体"/>
          <w:sz w:val="24"/>
          <w:lang w:val="en-US" w:eastAsia="zh-CN"/>
        </w:rPr>
      </w:pPr>
      <w:r w:rsidRPr="00AF0A0C">
        <w:rPr>
          <w:sz w:val="24"/>
          <w:lang w:val="en-US"/>
        </w:rPr>
        <w:t>Agenda Item:</w:t>
      </w:r>
      <w:bookmarkStart w:id="1" w:name="Source"/>
      <w:bookmarkEnd w:id="1"/>
      <w:r w:rsidRPr="00AF0A0C">
        <w:rPr>
          <w:sz w:val="24"/>
          <w:lang w:val="en-US"/>
        </w:rPr>
        <w:tab/>
      </w:r>
      <w:r w:rsidR="00E154FC">
        <w:rPr>
          <w:rFonts w:eastAsia="宋体" w:hint="eastAsia"/>
          <w:sz w:val="24"/>
          <w:lang w:val="en-US" w:eastAsia="zh-CN"/>
        </w:rPr>
        <w:t>8.3.</w:t>
      </w:r>
      <w:r w:rsidR="00CA1B5B">
        <w:rPr>
          <w:rFonts w:eastAsia="宋体" w:hint="eastAsia"/>
          <w:sz w:val="24"/>
          <w:lang w:val="en-US" w:eastAsia="zh-CN"/>
        </w:rPr>
        <w:t>2</w:t>
      </w:r>
      <w:r w:rsidR="00C9279C">
        <w:rPr>
          <w:rFonts w:eastAsia="宋体" w:hint="eastAsia"/>
          <w:sz w:val="24"/>
          <w:lang w:val="en-US" w:eastAsia="zh-CN"/>
        </w:rPr>
        <w:t>.1</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2" w:name="DocumentFor"/>
      <w:bookmarkEnd w:id="2"/>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166DAA81" w:rsidR="00250A88" w:rsidRPr="00BD21E6" w:rsidRDefault="00A969A5" w:rsidP="00592612">
      <w:pPr>
        <w:spacing w:afterLines="50"/>
        <w:ind w:firstLineChars="200" w:firstLine="440"/>
        <w:rPr>
          <w:rFonts w:eastAsia="宋体"/>
          <w:sz w:val="22"/>
          <w:lang w:eastAsia="zh-CN"/>
        </w:rPr>
      </w:pPr>
      <w:r>
        <w:rPr>
          <w:rFonts w:eastAsia="宋体" w:hint="eastAsia"/>
          <w:sz w:val="22"/>
          <w:lang w:val="en-US" w:eastAsia="zh-CN"/>
        </w:rPr>
        <w:t>At</w:t>
      </w:r>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102</w:t>
      </w:r>
      <w:r w:rsidR="00250A88" w:rsidRPr="00AF0A0C">
        <w:rPr>
          <w:rFonts w:eastAsia="MS Mincho"/>
          <w:sz w:val="22"/>
        </w:rPr>
        <w:t xml:space="preserve"> meeting, </w:t>
      </w:r>
      <w:r w:rsidR="00543392" w:rsidRPr="00AF0A0C">
        <w:rPr>
          <w:rFonts w:eastAsia="MS Mincho"/>
          <w:sz w:val="22"/>
        </w:rPr>
        <w:t xml:space="preserve">the </w:t>
      </w:r>
      <w:r w:rsidR="00497FFA">
        <w:rPr>
          <w:rFonts w:eastAsia="宋体" w:hint="eastAsia"/>
          <w:sz w:val="22"/>
          <w:lang w:eastAsia="zh-CN"/>
        </w:rPr>
        <w:t>S</w:t>
      </w:r>
      <w:r w:rsidR="00543392" w:rsidRPr="00AF0A0C">
        <w:rPr>
          <w:rFonts w:eastAsia="MS Mincho"/>
          <w:sz w:val="22"/>
        </w:rPr>
        <w:t>ID</w:t>
      </w:r>
      <w:r w:rsidR="00250A88" w:rsidRPr="00AF0A0C">
        <w:rPr>
          <w:rFonts w:eastAsia="MS Mincho"/>
          <w:sz w:val="22"/>
        </w:rPr>
        <w:t xml:space="preserve"> on “</w:t>
      </w:r>
      <w:r w:rsidR="00140FDF" w:rsidRPr="00140FDF">
        <w:rPr>
          <w:rFonts w:eastAsia="MS Mincho"/>
          <w:sz w:val="22"/>
        </w:rPr>
        <w:t xml:space="preserve">Study on Artificial Intelligence (AI)/Machine Learning (ML) for mobility in </w:t>
      </w:r>
      <w:proofErr w:type="gramStart"/>
      <w:r w:rsidR="00140FDF" w:rsidRPr="00140FDF">
        <w:rPr>
          <w:rFonts w:eastAsia="MS Mincho"/>
          <w:sz w:val="22"/>
        </w:rPr>
        <w:t>NR</w:t>
      </w:r>
      <w:r w:rsidR="00250A88" w:rsidRPr="00AF0A0C">
        <w:rPr>
          <w:rFonts w:eastAsia="MS Mincho"/>
          <w:sz w:val="22"/>
        </w:rPr>
        <w:t>”</w:t>
      </w:r>
      <w:r w:rsidR="00BC046D" w:rsidRPr="00AF0A0C">
        <w:rPr>
          <w:rFonts w:eastAsia="MS Mincho"/>
          <w:sz w:val="22"/>
        </w:rPr>
        <w:t>[</w:t>
      </w:r>
      <w:proofErr w:type="gramEnd"/>
      <w:r w:rsidR="00BC046D" w:rsidRPr="00AF0A0C">
        <w:rPr>
          <w:rFonts w:eastAsia="MS Mincho"/>
          <w:sz w:val="22"/>
        </w:rPr>
        <w:t>1]</w:t>
      </w:r>
      <w:r w:rsidR="00250A88" w:rsidRPr="00AF0A0C">
        <w:rPr>
          <w:rFonts w:eastAsia="MS Mincho"/>
          <w:sz w:val="22"/>
        </w:rPr>
        <w:t xml:space="preserve"> was approved.</w:t>
      </w:r>
      <w:r w:rsidR="00AB424E" w:rsidRPr="00AF0A0C">
        <w:rPr>
          <w:rFonts w:eastAsia="MS Mincho"/>
          <w:sz w:val="22"/>
        </w:rPr>
        <w:t xml:space="preserve"> The </w:t>
      </w:r>
      <w:r w:rsidR="00436E37">
        <w:rPr>
          <w:rFonts w:eastAsia="宋体" w:hint="eastAsia"/>
          <w:sz w:val="22"/>
          <w:lang w:eastAsia="zh-CN"/>
        </w:rPr>
        <w:t xml:space="preserve">SID </w:t>
      </w:r>
      <w:r w:rsidR="00AB424E" w:rsidRPr="00AF0A0C">
        <w:rPr>
          <w:rFonts w:eastAsia="MS Mincho"/>
          <w:sz w:val="22"/>
        </w:rPr>
        <w:t xml:space="preserve">describes the </w:t>
      </w:r>
      <w:r w:rsidR="001A5470">
        <w:rPr>
          <w:rFonts w:eastAsia="宋体" w:hint="eastAsia"/>
          <w:sz w:val="22"/>
          <w:lang w:eastAsia="zh-CN"/>
        </w:rPr>
        <w:t>study scope of the AI/</w:t>
      </w:r>
      <w:r w:rsidR="00026A65">
        <w:rPr>
          <w:rFonts w:eastAsia="宋体"/>
          <w:sz w:val="22"/>
          <w:lang w:eastAsia="zh-CN"/>
        </w:rPr>
        <w:t>ML-aided</w:t>
      </w:r>
      <w:r w:rsidR="001A5470">
        <w:rPr>
          <w:rFonts w:eastAsia="宋体" w:hint="eastAsia"/>
          <w:sz w:val="22"/>
          <w:lang w:eastAsia="zh-CN"/>
        </w:rPr>
        <w:t xml:space="preserve"> mobility enhancements, as below</w:t>
      </w:r>
      <w:r w:rsidR="00BD21E6">
        <w:rPr>
          <w:rFonts w:eastAsia="宋体" w:hint="eastAsia"/>
          <w:sz w:val="22"/>
          <w:lang w:eastAsia="zh-CN"/>
        </w:rPr>
        <w:t>,</w:t>
      </w:r>
    </w:p>
    <w:p w14:paraId="5AA00BD8" w14:textId="77777777" w:rsidR="00250A88" w:rsidRPr="00AF0A0C" w:rsidRDefault="00250A88" w:rsidP="00250A88">
      <w:pPr>
        <w:spacing w:afterLines="50"/>
        <w:jc w:val="center"/>
        <w:rPr>
          <w:rFonts w:eastAsia="MS Mincho"/>
          <w:sz w:val="22"/>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324836"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3" w:name="_Hlk153472406"/>
                            <w:r w:rsidRPr="0087591E">
                              <w:rPr>
                                <w:rFonts w:eastAsia="Times New Roman"/>
                                <w:bCs/>
                                <w:sz w:val="22"/>
                                <w:szCs w:val="28"/>
                                <w:lang w:eastAsia="zh-CN"/>
                              </w:rPr>
                              <w:t>Evaluate testability, interoperability,</w:t>
                            </w:r>
                            <w:bookmarkEnd w:id="3"/>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D2C8EAF" w14:textId="77777777" w:rsidR="0087591E" w:rsidRPr="0087591E" w:rsidRDefault="0087591E" w:rsidP="0087591E">
                      <w:pPr>
                        <w:widowControl w:val="0"/>
                        <w:autoSpaceDE w:val="0"/>
                        <w:autoSpaceDN w:val="0"/>
                        <w:adjustRightInd w:val="0"/>
                        <w:spacing w:after="0"/>
                        <w:rPr>
                          <w:rFonts w:eastAsia="Times New Roman"/>
                          <w:bCs/>
                          <w:sz w:val="22"/>
                          <w:szCs w:val="28"/>
                          <w:lang w:val="en-US" w:eastAsia="en-GB"/>
                        </w:rPr>
                      </w:pPr>
                      <w:r w:rsidRPr="0087591E">
                        <w:rPr>
                          <w:rFonts w:eastAsia="Calibri"/>
                          <w:bCs/>
                          <w:sz w:val="22"/>
                          <w:szCs w:val="28"/>
                          <w:lang w:val="en-US" w:eastAsia="en-GB"/>
                        </w:rPr>
                        <w:t>Study and evaluate potential benefits and gains of AI/ML aided mobility for network triggered L3-based handover, considering the following aspects:</w:t>
                      </w:r>
                    </w:p>
                    <w:p w14:paraId="116AC896"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 xml:space="preserve">AI/ML based RRM measurement and event prediction, </w:t>
                      </w:r>
                    </w:p>
                    <w:p w14:paraId="489DE361"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Cell-level measurement prediction including intra and inter-frequency (UE sided and NW sided model) [RAN2]</w:t>
                      </w:r>
                    </w:p>
                    <w:p w14:paraId="6C28E59D" w14:textId="77777777" w:rsidR="0087591E" w:rsidRPr="0087591E" w:rsidRDefault="0087591E" w:rsidP="008D6744">
                      <w:pPr>
                        <w:widowControl w:val="0"/>
                        <w:numPr>
                          <w:ilvl w:val="2"/>
                          <w:numId w:val="26"/>
                        </w:numPr>
                        <w:overflowPunct w:val="0"/>
                        <w:autoSpaceDE w:val="0"/>
                        <w:autoSpaceDN w:val="0"/>
                        <w:adjustRightInd w:val="0"/>
                        <w:spacing w:after="0"/>
                        <w:jc w:val="left"/>
                        <w:textAlignment w:val="baseline"/>
                        <w:rPr>
                          <w:rFonts w:eastAsia="等线"/>
                          <w:bCs/>
                          <w:sz w:val="22"/>
                          <w:szCs w:val="28"/>
                          <w:lang w:val="en-US" w:eastAsia="en-GB"/>
                        </w:rPr>
                      </w:pPr>
                      <w:r w:rsidRPr="0087591E">
                        <w:rPr>
                          <w:rFonts w:eastAsia="Calibri"/>
                          <w:bCs/>
                          <w:sz w:val="22"/>
                          <w:szCs w:val="28"/>
                          <w:lang w:val="en-US" w:eastAsia="en-GB"/>
                        </w:rPr>
                        <w:t>Inter-cell Beam-level measurement prediction for L3 Mobility (UE sided and NW sided model) [RAN2]</w:t>
                      </w:r>
                    </w:p>
                    <w:p w14:paraId="77FDAF05"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HO failure/RLF prediction (UE sided model) [RAN2]</w:t>
                      </w:r>
                    </w:p>
                    <w:p w14:paraId="5A303DBD"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Calibri"/>
                          <w:bCs/>
                          <w:sz w:val="22"/>
                          <w:szCs w:val="28"/>
                          <w:lang w:val="en-US" w:eastAsia="en-GB"/>
                        </w:rPr>
                        <w:t>Measurement events prediction (UE sided model) [RAN2]</w:t>
                      </w:r>
                    </w:p>
                    <w:p w14:paraId="07BD5D4C"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val="en-US" w:eastAsia="en-GB"/>
                        </w:rPr>
                      </w:pPr>
                      <w:r w:rsidRPr="0087591E">
                        <w:rPr>
                          <w:rFonts w:eastAsia="Times New Roman"/>
                          <w:bCs/>
                          <w:sz w:val="22"/>
                          <w:szCs w:val="28"/>
                          <w:lang w:val="en-US" w:eastAsia="en-GB"/>
                        </w:rPr>
                        <w:t>Study the need/benefits of any other UE assistance information for the network side model [RAN2]</w:t>
                      </w:r>
                    </w:p>
                    <w:p w14:paraId="06B0D3BA" w14:textId="77777777" w:rsidR="0087591E" w:rsidRPr="00324836" w:rsidRDefault="0087591E" w:rsidP="0087591E">
                      <w:pPr>
                        <w:widowControl w:val="0"/>
                        <w:spacing w:after="0"/>
                        <w:ind w:left="420"/>
                        <w:rPr>
                          <w:rFonts w:eastAsia="Times New Roman"/>
                          <w:bCs/>
                          <w:sz w:val="22"/>
                          <w:szCs w:val="28"/>
                          <w:lang w:val="en-US" w:eastAsia="en-GB"/>
                        </w:rPr>
                      </w:pPr>
                    </w:p>
                    <w:p w14:paraId="48B73301"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等线"/>
                          <w:bCs/>
                          <w:sz w:val="22"/>
                          <w:szCs w:val="28"/>
                          <w:lang w:eastAsia="en-GB"/>
                        </w:rPr>
                        <w:t xml:space="preserve">The evaluation of the AI/ML aided mobility benefits should consider </w:t>
                      </w:r>
                      <w:r w:rsidRPr="0087591E">
                        <w:rPr>
                          <w:rFonts w:eastAsia="Times New Roman"/>
                          <w:bCs/>
                          <w:sz w:val="22"/>
                          <w:szCs w:val="28"/>
                          <w:lang w:eastAsia="en-GB"/>
                        </w:rPr>
                        <w:t>HO performance KPIs (e.g., Ping-pong HO, HOF/RLF,</w:t>
                      </w:r>
                      <w:r w:rsidRPr="0087591E">
                        <w:rPr>
                          <w:rFonts w:eastAsia="Times New Roman" w:hint="eastAsia"/>
                          <w:bCs/>
                          <w:sz w:val="22"/>
                          <w:szCs w:val="28"/>
                          <w:lang w:eastAsia="en-GB"/>
                        </w:rPr>
                        <w:t xml:space="preserve"> </w:t>
                      </w:r>
                      <w:r w:rsidRPr="0087591E">
                        <w:rPr>
                          <w:rFonts w:eastAsia="Times New Roman"/>
                          <w:bCs/>
                          <w:sz w:val="22"/>
                          <w:szCs w:val="28"/>
                          <w:lang w:eastAsia="en-GB"/>
                        </w:rPr>
                        <w:t xml:space="preserve">Time of stay, Handover interruption, prediction accuracy, and measurement reduction) etc.) and complexity </w:t>
                      </w:r>
                      <w:proofErr w:type="spellStart"/>
                      <w:r w:rsidRPr="0087591E">
                        <w:rPr>
                          <w:rFonts w:eastAsia="Times New Roman"/>
                          <w:bCs/>
                          <w:sz w:val="22"/>
                          <w:szCs w:val="28"/>
                          <w:lang w:eastAsia="en-GB"/>
                        </w:rPr>
                        <w:t>tradeoffs</w:t>
                      </w:r>
                      <w:proofErr w:type="spellEnd"/>
                      <w:r w:rsidRPr="0087591E">
                        <w:rPr>
                          <w:rFonts w:eastAsia="Times New Roman"/>
                          <w:bCs/>
                          <w:sz w:val="22"/>
                          <w:szCs w:val="28"/>
                          <w:lang w:eastAsia="en-GB"/>
                        </w:rPr>
                        <w:t xml:space="preserve"> [RAN2]</w:t>
                      </w:r>
                    </w:p>
                    <w:p w14:paraId="372C7C30"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hint="eastAsia"/>
                          <w:bCs/>
                          <w:sz w:val="22"/>
                          <w:szCs w:val="28"/>
                          <w:lang w:eastAsia="en-GB"/>
                        </w:rPr>
                        <w:t>N</w:t>
                      </w:r>
                      <w:r w:rsidRPr="0087591E">
                        <w:rPr>
                          <w:rFonts w:eastAsia="Times New Roman"/>
                          <w:bCs/>
                          <w:sz w:val="22"/>
                          <w:szCs w:val="28"/>
                          <w:lang w:eastAsia="en-GB"/>
                        </w:rPr>
                        <w:t>OTE: Simulation assumption and methodology can leverage TR 38.901, 38.843 and 36.839. And leave the detail discussion to RAN2</w:t>
                      </w:r>
                    </w:p>
                    <w:p w14:paraId="40A51A93" w14:textId="77777777" w:rsidR="0087591E" w:rsidRPr="0087591E" w:rsidRDefault="0087591E" w:rsidP="008D6744">
                      <w:pPr>
                        <w:widowControl w:val="0"/>
                        <w:numPr>
                          <w:ilvl w:val="0"/>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AI mobility specific enhancement should be based on the Rel19 AI/ML-air interface WID general framework (e.g. LCM, performance monitoring etc) [RAN2]  </w:t>
                      </w:r>
                    </w:p>
                    <w:p w14:paraId="18F94AC7" w14:textId="77777777" w:rsidR="0087591E" w:rsidRPr="0087591E" w:rsidRDefault="0087591E" w:rsidP="008D6744">
                      <w:pPr>
                        <w:widowControl w:val="0"/>
                        <w:numPr>
                          <w:ilvl w:val="1"/>
                          <w:numId w:val="26"/>
                        </w:numPr>
                        <w:overflowPunct w:val="0"/>
                        <w:autoSpaceDE w:val="0"/>
                        <w:autoSpaceDN w:val="0"/>
                        <w:adjustRightInd w:val="0"/>
                        <w:spacing w:after="0"/>
                        <w:jc w:val="left"/>
                        <w:textAlignment w:val="baseline"/>
                        <w:rPr>
                          <w:rFonts w:eastAsia="Times New Roman"/>
                          <w:bCs/>
                          <w:sz w:val="22"/>
                          <w:szCs w:val="28"/>
                          <w:lang w:eastAsia="en-GB"/>
                        </w:rPr>
                      </w:pPr>
                      <w:r w:rsidRPr="0087591E">
                        <w:rPr>
                          <w:rFonts w:eastAsia="Times New Roman"/>
                          <w:bCs/>
                          <w:sz w:val="22"/>
                          <w:szCs w:val="28"/>
                          <w:lang w:eastAsia="en-GB"/>
                        </w:rPr>
                        <w:t xml:space="preserve">NOTE: This would only be treated after sufficient progress is made in the Rel-19 AI/ML air interface WID </w:t>
                      </w:r>
                    </w:p>
                    <w:p w14:paraId="2EB671CF" w14:textId="77777777" w:rsidR="0087591E" w:rsidRPr="0087591E"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r w:rsidRPr="0087591E">
                        <w:rPr>
                          <w:rFonts w:eastAsia="Times New Roman"/>
                          <w:bCs/>
                          <w:sz w:val="22"/>
                          <w:szCs w:val="28"/>
                          <w:lang w:eastAsia="en-GB"/>
                        </w:rPr>
                        <w:t xml:space="preserve">Potential specification impacts of </w:t>
                      </w:r>
                      <w:r w:rsidRPr="0087591E">
                        <w:rPr>
                          <w:rFonts w:eastAsia="Calibri"/>
                          <w:bCs/>
                          <w:sz w:val="22"/>
                          <w:szCs w:val="28"/>
                          <w:lang w:val="en-US" w:eastAsia="en-GB"/>
                        </w:rPr>
                        <w:t>AI/ML aided mobility [RAN2]</w:t>
                      </w:r>
                    </w:p>
                    <w:p w14:paraId="1F40047A" w14:textId="4EC7A9A4" w:rsidR="00250A88" w:rsidRPr="003E596C" w:rsidRDefault="0087591E" w:rsidP="008D6744">
                      <w:pPr>
                        <w:widowControl w:val="0"/>
                        <w:numPr>
                          <w:ilvl w:val="0"/>
                          <w:numId w:val="26"/>
                        </w:numPr>
                        <w:overflowPunct w:val="0"/>
                        <w:autoSpaceDE w:val="0"/>
                        <w:autoSpaceDN w:val="0"/>
                        <w:adjustRightInd w:val="0"/>
                        <w:spacing w:after="0"/>
                        <w:ind w:hanging="357"/>
                        <w:jc w:val="left"/>
                        <w:textAlignment w:val="baseline"/>
                        <w:rPr>
                          <w:rFonts w:eastAsia="Times New Roman"/>
                          <w:bCs/>
                          <w:sz w:val="22"/>
                          <w:szCs w:val="28"/>
                          <w:lang w:eastAsia="en-GB"/>
                        </w:rPr>
                      </w:pPr>
                      <w:bookmarkStart w:id="4" w:name="_Hlk153472406"/>
                      <w:r w:rsidRPr="0087591E">
                        <w:rPr>
                          <w:rFonts w:eastAsia="Times New Roman"/>
                          <w:bCs/>
                          <w:sz w:val="22"/>
                          <w:szCs w:val="28"/>
                          <w:lang w:eastAsia="zh-CN"/>
                        </w:rPr>
                        <w:t>Evaluate testability, interoperability,</w:t>
                      </w:r>
                      <w:bookmarkEnd w:id="4"/>
                      <w:r w:rsidRPr="0087591E">
                        <w:rPr>
                          <w:rFonts w:eastAsia="Times New Roman"/>
                          <w:bCs/>
                          <w:sz w:val="22"/>
                          <w:szCs w:val="28"/>
                          <w:lang w:eastAsia="zh-CN"/>
                        </w:rPr>
                        <w:t xml:space="preserve"> and </w:t>
                      </w:r>
                      <w:r w:rsidRPr="0087591E">
                        <w:rPr>
                          <w:rFonts w:eastAsia="Times New Roman"/>
                          <w:bCs/>
                          <w:sz w:val="22"/>
                          <w:szCs w:val="28"/>
                          <w:lang w:eastAsia="en-GB"/>
                        </w:rPr>
                        <w:t>impacts on RRM requirements and performance</w:t>
                      </w:r>
                      <w:r w:rsidRPr="0087591E">
                        <w:rPr>
                          <w:rFonts w:eastAsia="Times New Roman"/>
                          <w:bCs/>
                          <w:sz w:val="22"/>
                          <w:szCs w:val="28"/>
                          <w:lang w:eastAsia="zh-CN"/>
                        </w:rPr>
                        <w:t xml:space="preserve"> [RAN4]</w:t>
                      </w:r>
                    </w:p>
                  </w:txbxContent>
                </v:textbox>
                <w10:anchorlock/>
              </v:shape>
            </w:pict>
          </mc:Fallback>
        </mc:AlternateContent>
      </w:r>
    </w:p>
    <w:p w14:paraId="3B5AAC42" w14:textId="247616A9" w:rsidR="005B4611" w:rsidRDefault="00A969A5" w:rsidP="00CD02BA">
      <w:pPr>
        <w:spacing w:afterLines="50"/>
        <w:rPr>
          <w:rFonts w:eastAsia="宋体"/>
          <w:sz w:val="22"/>
          <w:szCs w:val="22"/>
          <w:lang w:eastAsia="zh-CN"/>
        </w:rPr>
      </w:pPr>
      <w:r>
        <w:rPr>
          <w:rFonts w:eastAsia="宋体" w:hint="eastAsia"/>
          <w:sz w:val="22"/>
          <w:szCs w:val="22"/>
          <w:lang w:eastAsia="zh-CN"/>
        </w:rPr>
        <w:t>At</w:t>
      </w:r>
      <w:r w:rsidR="000C1867">
        <w:rPr>
          <w:rFonts w:eastAsia="宋体" w:hint="eastAsia"/>
          <w:sz w:val="22"/>
          <w:szCs w:val="22"/>
          <w:lang w:eastAsia="zh-CN"/>
        </w:rPr>
        <w:t xml:space="preserve"> RAN2 #125bis meetings, </w:t>
      </w:r>
      <w:r w:rsidR="001A7074">
        <w:rPr>
          <w:rFonts w:eastAsia="宋体" w:hint="eastAsia"/>
          <w:sz w:val="22"/>
          <w:szCs w:val="22"/>
          <w:lang w:eastAsia="zh-CN"/>
        </w:rPr>
        <w:t xml:space="preserve">it </w:t>
      </w:r>
      <w:r w:rsidR="003C7370">
        <w:rPr>
          <w:rFonts w:eastAsia="宋体"/>
          <w:sz w:val="22"/>
          <w:szCs w:val="22"/>
          <w:lang w:eastAsia="zh-CN"/>
        </w:rPr>
        <w:t>was agreed to start the simulations for the following items regarding</w:t>
      </w:r>
      <w:r w:rsidR="004707A5">
        <w:rPr>
          <w:rFonts w:eastAsia="宋体" w:hint="eastAsia"/>
          <w:sz w:val="22"/>
          <w:szCs w:val="22"/>
          <w:lang w:eastAsia="zh-CN"/>
        </w:rPr>
        <w:t xml:space="preserve"> the RRM </w:t>
      </w:r>
      <w:r w:rsidR="004707A5">
        <w:rPr>
          <w:rFonts w:eastAsia="宋体"/>
          <w:sz w:val="22"/>
          <w:szCs w:val="22"/>
          <w:lang w:eastAsia="zh-CN"/>
        </w:rPr>
        <w:t>measurement</w:t>
      </w:r>
      <w:r w:rsidR="004707A5">
        <w:rPr>
          <w:rFonts w:eastAsia="宋体" w:hint="eastAsia"/>
          <w:sz w:val="22"/>
          <w:szCs w:val="22"/>
          <w:lang w:eastAsia="zh-CN"/>
        </w:rPr>
        <w:t xml:space="preserve"> prediction on both FR1 and FR2</w:t>
      </w:r>
      <w:r w:rsidR="00F50F74">
        <w:rPr>
          <w:rFonts w:eastAsia="宋体"/>
          <w:sz w:val="22"/>
          <w:szCs w:val="22"/>
          <w:lang w:eastAsia="zh-CN"/>
        </w:rPr>
        <w:t xml:space="preserve"> and three cases will be considered for the cell-level</w:t>
      </w:r>
      <w:r w:rsidR="001753FF">
        <w:rPr>
          <w:rFonts w:eastAsia="宋体" w:hint="eastAsia"/>
          <w:sz w:val="22"/>
          <w:szCs w:val="22"/>
          <w:lang w:eastAsia="zh-CN"/>
        </w:rPr>
        <w:t xml:space="preserve"> </w:t>
      </w:r>
      <w:r w:rsidR="001753FF">
        <w:rPr>
          <w:rFonts w:eastAsia="宋体"/>
          <w:sz w:val="22"/>
          <w:szCs w:val="22"/>
          <w:lang w:eastAsia="zh-CN"/>
        </w:rPr>
        <w:t>measurement</w:t>
      </w:r>
      <w:r w:rsidR="001753FF">
        <w:rPr>
          <w:rFonts w:eastAsia="宋体" w:hint="eastAsia"/>
          <w:sz w:val="22"/>
          <w:szCs w:val="22"/>
          <w:lang w:eastAsia="zh-CN"/>
        </w:rPr>
        <w:t xml:space="preserve"> predictions</w:t>
      </w:r>
      <w:r w:rsidR="004707A5">
        <w:rPr>
          <w:rFonts w:eastAsia="宋体" w:hint="eastAsia"/>
          <w:sz w:val="22"/>
          <w:szCs w:val="22"/>
          <w:lang w:eastAsia="zh-CN"/>
        </w:rPr>
        <w:t xml:space="preserve"> </w:t>
      </w:r>
      <w:r w:rsidR="00C901FF">
        <w:rPr>
          <w:rFonts w:eastAsia="宋体" w:hint="eastAsia"/>
          <w:sz w:val="22"/>
          <w:szCs w:val="22"/>
          <w:lang w:eastAsia="zh-CN"/>
        </w:rPr>
        <w:t>[2]</w:t>
      </w:r>
      <w:r w:rsidR="00544D00" w:rsidRPr="00AF0A0C">
        <w:rPr>
          <w:rFonts w:eastAsia="宋体"/>
          <w:sz w:val="22"/>
          <w:szCs w:val="22"/>
          <w:lang w:eastAsia="zh-CN"/>
        </w:rPr>
        <w:t>.</w:t>
      </w:r>
      <w:r w:rsidR="001A7074">
        <w:rPr>
          <w:rFonts w:eastAsia="宋体" w:hint="eastAsia"/>
          <w:sz w:val="22"/>
          <w:szCs w:val="22"/>
          <w:lang w:eastAsia="zh-CN"/>
        </w:rPr>
        <w:t xml:space="preserve"> </w:t>
      </w:r>
    </w:p>
    <w:p w14:paraId="464CE378" w14:textId="49C6DA38" w:rsidR="00CD7038" w:rsidRDefault="00CD7038" w:rsidP="00CD7038">
      <w:pPr>
        <w:spacing w:afterLines="50"/>
        <w:jc w:val="center"/>
        <w:rPr>
          <w:rFonts w:eastAsia="宋体"/>
          <w:sz w:val="22"/>
          <w:szCs w:val="22"/>
          <w:lang w:eastAsia="zh-CN"/>
        </w:rPr>
      </w:pPr>
      <w:r w:rsidRPr="00AF0A0C">
        <w:rPr>
          <w:rFonts w:eastAsia="宋体"/>
          <w:noProof/>
        </w:rPr>
        <w:lastRenderedPageBreak/>
        <mc:AlternateContent>
          <mc:Choice Requires="wps">
            <w:drawing>
              <wp:inline distT="0" distB="0" distL="0" distR="0" wp14:anchorId="6CAE737A" wp14:editId="21DE7809">
                <wp:extent cx="5834380" cy="1404620"/>
                <wp:effectExtent l="0" t="0" r="13970" b="22860"/>
                <wp:docPr id="1006451614" name="文本框 1006451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23B35CE" w14:textId="531F5A20" w:rsidR="008001D1" w:rsidRPr="00A51BBA" w:rsidRDefault="008001D1" w:rsidP="008001D1">
                            <w:pPr>
                              <w:pStyle w:val="Doc-text2"/>
                              <w:ind w:left="0" w:firstLine="0"/>
                              <w:rPr>
                                <w:rFonts w:ascii="Times New Roman" w:hAnsi="Times New Roman"/>
                                <w:b/>
                                <w:bCs/>
                                <w:lang w:eastAsia="ja-JP"/>
                              </w:rPr>
                            </w:pPr>
                            <w:r w:rsidRPr="00A51BBA">
                              <w:rPr>
                                <w:rFonts w:ascii="Times New Roman" w:hAnsi="Times New Roman"/>
                                <w:b/>
                                <w:bCs/>
                                <w:lang w:eastAsia="ja-JP"/>
                              </w:rPr>
                              <w:t xml:space="preserve">Agreements to start evaluations </w:t>
                            </w:r>
                          </w:p>
                          <w:p w14:paraId="248BF2EF" w14:textId="77777777" w:rsidR="008001D1" w:rsidRPr="00A51BBA" w:rsidRDefault="008001D1" w:rsidP="007044CD">
                            <w:pPr>
                              <w:pStyle w:val="Doc-text2"/>
                              <w:numPr>
                                <w:ilvl w:val="0"/>
                                <w:numId w:val="27"/>
                              </w:numPr>
                              <w:spacing w:after="0"/>
                              <w:jc w:val="left"/>
                              <w:rPr>
                                <w:rFonts w:ascii="Times New Roman" w:hAnsi="Times New Roman"/>
                                <w:lang w:eastAsia="ja-JP"/>
                              </w:rPr>
                            </w:pPr>
                            <w:r w:rsidRPr="00A51BBA">
                              <w:rPr>
                                <w:rFonts w:ascii="Times New Roman" w:hAnsi="Times New Roman"/>
                                <w:lang w:eastAsia="ja-JP"/>
                              </w:rPr>
                              <w:t>FR1-to-FR1</w:t>
                            </w:r>
                          </w:p>
                          <w:p w14:paraId="27F37F29" w14:textId="3140A605"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Focus on intra-</w:t>
                            </w:r>
                            <w:r w:rsidR="00604885">
                              <w:rPr>
                                <w:rFonts w:ascii="Times New Roman" w:eastAsia="宋体" w:hAnsi="Times New Roman" w:hint="eastAsia"/>
                                <w:lang w:eastAsia="zh-CN"/>
                              </w:rPr>
                              <w:t>frequency</w:t>
                            </w:r>
                            <w:r w:rsidRPr="00A51BBA">
                              <w:rPr>
                                <w:rFonts w:ascii="Times New Roman" w:hAnsi="Times New Roman"/>
                                <w:lang w:eastAsia="ja-JP"/>
                              </w:rPr>
                              <w:t xml:space="preserve"> in time domain prediction for the purpose of measurement reduction </w:t>
                            </w:r>
                          </w:p>
                          <w:p w14:paraId="4362148C" w14:textId="77777777"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 xml:space="preserve">Study inter-frequency scenario in terms of which scenarios can be studied without requiring new channel model </w:t>
                            </w:r>
                            <w:proofErr w:type="gramStart"/>
                            <w:r w:rsidRPr="00A51BBA">
                              <w:rPr>
                                <w:rFonts w:ascii="Times New Roman" w:hAnsi="Times New Roman"/>
                                <w:lang w:eastAsia="ja-JP"/>
                              </w:rPr>
                              <w:t>and also</w:t>
                            </w:r>
                            <w:proofErr w:type="gramEnd"/>
                            <w:r w:rsidRPr="00A51BBA">
                              <w:rPr>
                                <w:rFonts w:ascii="Times New Roman" w:hAnsi="Times New Roman"/>
                                <w:lang w:eastAsia="ja-JP"/>
                              </w:rPr>
                              <w:t xml:space="preserve"> resolving any simulation assumptions (if possible). </w:t>
                            </w:r>
                          </w:p>
                          <w:p w14:paraId="2AEFA096" w14:textId="77777777" w:rsidR="008001D1" w:rsidRPr="00A51BBA" w:rsidRDefault="008001D1" w:rsidP="007044CD">
                            <w:pPr>
                              <w:pStyle w:val="Doc-text2"/>
                              <w:numPr>
                                <w:ilvl w:val="0"/>
                                <w:numId w:val="27"/>
                              </w:numPr>
                              <w:spacing w:after="0"/>
                              <w:jc w:val="left"/>
                              <w:rPr>
                                <w:rFonts w:ascii="Times New Roman" w:hAnsi="Times New Roman"/>
                                <w:lang w:eastAsia="ja-JP"/>
                              </w:rPr>
                            </w:pPr>
                            <w:r w:rsidRPr="00A51BBA">
                              <w:rPr>
                                <w:rFonts w:ascii="Times New Roman" w:hAnsi="Times New Roman"/>
                                <w:lang w:eastAsia="ja-JP"/>
                              </w:rPr>
                              <w:t>FR2-to-FR2</w:t>
                            </w:r>
                          </w:p>
                          <w:p w14:paraId="45F06C3D" w14:textId="77777777"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Focus on intra-frequency</w:t>
                            </w:r>
                          </w:p>
                          <w:p w14:paraId="6526A580" w14:textId="4DC2B9DB" w:rsidR="00CD7038"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Perform evaluation both in time and spatial domain</w:t>
                            </w:r>
                          </w:p>
                          <w:p w14:paraId="375FC094" w14:textId="77777777" w:rsidR="00B03649" w:rsidRPr="00A51BBA" w:rsidRDefault="00B03649" w:rsidP="00B03649">
                            <w:pPr>
                              <w:pStyle w:val="Doc-text2"/>
                              <w:spacing w:after="0"/>
                              <w:ind w:left="0" w:firstLine="0"/>
                              <w:jc w:val="left"/>
                              <w:rPr>
                                <w:rFonts w:ascii="Times New Roman" w:hAnsi="Times New Roman"/>
                                <w:b/>
                                <w:bCs/>
                                <w:lang w:eastAsia="ja-JP"/>
                              </w:rPr>
                            </w:pPr>
                            <w:r w:rsidRPr="00A51BBA">
                              <w:rPr>
                                <w:rFonts w:ascii="Times New Roman" w:hAnsi="Times New Roman"/>
                                <w:b/>
                                <w:bCs/>
                                <w:lang w:eastAsia="ja-JP"/>
                              </w:rPr>
                              <w:t>Agreements</w:t>
                            </w:r>
                          </w:p>
                          <w:p w14:paraId="6F6BAE34" w14:textId="6BBECF34" w:rsidR="00B03649" w:rsidRPr="00A51BBA" w:rsidRDefault="00B03649" w:rsidP="007044CD">
                            <w:pPr>
                              <w:pStyle w:val="Doc-text2"/>
                              <w:numPr>
                                <w:ilvl w:val="0"/>
                                <w:numId w:val="28"/>
                              </w:numPr>
                              <w:tabs>
                                <w:tab w:val="clear" w:pos="1622"/>
                              </w:tabs>
                              <w:spacing w:after="0"/>
                              <w:jc w:val="left"/>
                              <w:rPr>
                                <w:rFonts w:ascii="Times New Roman" w:hAnsi="Times New Roman"/>
                                <w:lang w:eastAsia="ja-JP"/>
                              </w:rPr>
                            </w:pPr>
                            <w:r w:rsidRPr="00A51BBA">
                              <w:rPr>
                                <w:rFonts w:ascii="Times New Roman" w:hAnsi="Times New Roman"/>
                                <w:lang w:eastAsia="ja-JP"/>
                              </w:rPr>
                              <w:t>For cell level measurement prediction model, at least consider the following cases:</w:t>
                            </w:r>
                          </w:p>
                          <w:p w14:paraId="1106E2D3" w14:textId="77777777"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 xml:space="preserve">Case 1: To predict beam level results, then generate cell level results based on the predicted beam </w:t>
                            </w:r>
                            <w:proofErr w:type="gramStart"/>
                            <w:r w:rsidRPr="00A51BBA">
                              <w:rPr>
                                <w:rFonts w:ascii="Times New Roman" w:hAnsi="Times New Roman"/>
                                <w:lang w:eastAsia="ja-JP"/>
                              </w:rPr>
                              <w:t>results;</w:t>
                            </w:r>
                            <w:proofErr w:type="gramEnd"/>
                            <w:r w:rsidRPr="00A51BBA">
                              <w:rPr>
                                <w:rFonts w:ascii="Times New Roman" w:hAnsi="Times New Roman"/>
                                <w:lang w:eastAsia="ja-JP"/>
                              </w:rPr>
                              <w:t xml:space="preserve"> </w:t>
                            </w:r>
                          </w:p>
                          <w:p w14:paraId="50387BB6" w14:textId="77777777"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Case 2: To directly predict cell level results based on cell level results.</w:t>
                            </w:r>
                          </w:p>
                          <w:p w14:paraId="2D9834CF" w14:textId="21EEE4C3"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Case 3: To directly predict cell level results based on beam level results.</w:t>
                            </w:r>
                          </w:p>
                        </w:txbxContent>
                      </wps:txbx>
                      <wps:bodyPr rot="0" vert="horz" wrap="square" lIns="91440" tIns="45720" rIns="91440" bIns="45720" anchor="t" anchorCtr="0">
                        <a:spAutoFit/>
                      </wps:bodyPr>
                    </wps:wsp>
                  </a:graphicData>
                </a:graphic>
              </wp:inline>
            </w:drawing>
          </mc:Choice>
          <mc:Fallback>
            <w:pict>
              <v:shape w14:anchorId="6CAE737A" id="文本框 1006451614"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323B35CE" w14:textId="531F5A20" w:rsidR="008001D1" w:rsidRPr="00A51BBA" w:rsidRDefault="008001D1" w:rsidP="008001D1">
                      <w:pPr>
                        <w:pStyle w:val="Doc-text2"/>
                        <w:ind w:left="0" w:firstLine="0"/>
                        <w:rPr>
                          <w:rFonts w:ascii="Times New Roman" w:hAnsi="Times New Roman"/>
                          <w:b/>
                          <w:bCs/>
                          <w:lang w:eastAsia="ja-JP"/>
                        </w:rPr>
                      </w:pPr>
                      <w:r w:rsidRPr="00A51BBA">
                        <w:rPr>
                          <w:rFonts w:ascii="Times New Roman" w:hAnsi="Times New Roman"/>
                          <w:b/>
                          <w:bCs/>
                          <w:lang w:eastAsia="ja-JP"/>
                        </w:rPr>
                        <w:t xml:space="preserve">Agreements to start evaluations </w:t>
                      </w:r>
                    </w:p>
                    <w:p w14:paraId="248BF2EF" w14:textId="77777777" w:rsidR="008001D1" w:rsidRPr="00A51BBA" w:rsidRDefault="008001D1" w:rsidP="007044CD">
                      <w:pPr>
                        <w:pStyle w:val="Doc-text2"/>
                        <w:numPr>
                          <w:ilvl w:val="0"/>
                          <w:numId w:val="27"/>
                        </w:numPr>
                        <w:spacing w:after="0"/>
                        <w:jc w:val="left"/>
                        <w:rPr>
                          <w:rFonts w:ascii="Times New Roman" w:hAnsi="Times New Roman"/>
                          <w:lang w:eastAsia="ja-JP"/>
                        </w:rPr>
                      </w:pPr>
                      <w:r w:rsidRPr="00A51BBA">
                        <w:rPr>
                          <w:rFonts w:ascii="Times New Roman" w:hAnsi="Times New Roman"/>
                          <w:lang w:eastAsia="ja-JP"/>
                        </w:rPr>
                        <w:t>FR1-to-FR1</w:t>
                      </w:r>
                    </w:p>
                    <w:p w14:paraId="27F37F29" w14:textId="3140A605"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Focus on intra-</w:t>
                      </w:r>
                      <w:r w:rsidR="00604885">
                        <w:rPr>
                          <w:rFonts w:ascii="Times New Roman" w:eastAsia="宋体" w:hAnsi="Times New Roman" w:hint="eastAsia"/>
                          <w:lang w:eastAsia="zh-CN"/>
                        </w:rPr>
                        <w:t>frequency</w:t>
                      </w:r>
                      <w:r w:rsidRPr="00A51BBA">
                        <w:rPr>
                          <w:rFonts w:ascii="Times New Roman" w:hAnsi="Times New Roman"/>
                          <w:lang w:eastAsia="ja-JP"/>
                        </w:rPr>
                        <w:t xml:space="preserve"> in time domain prediction for the purpose of measurement reduction </w:t>
                      </w:r>
                    </w:p>
                    <w:p w14:paraId="4362148C" w14:textId="77777777"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 xml:space="preserve">Study inter-frequency scenario in terms of which scenarios can be studied without requiring new channel model </w:t>
                      </w:r>
                      <w:proofErr w:type="gramStart"/>
                      <w:r w:rsidRPr="00A51BBA">
                        <w:rPr>
                          <w:rFonts w:ascii="Times New Roman" w:hAnsi="Times New Roman"/>
                          <w:lang w:eastAsia="ja-JP"/>
                        </w:rPr>
                        <w:t>and also</w:t>
                      </w:r>
                      <w:proofErr w:type="gramEnd"/>
                      <w:r w:rsidRPr="00A51BBA">
                        <w:rPr>
                          <w:rFonts w:ascii="Times New Roman" w:hAnsi="Times New Roman"/>
                          <w:lang w:eastAsia="ja-JP"/>
                        </w:rPr>
                        <w:t xml:space="preserve"> resolving any simulation assumptions (if possible). </w:t>
                      </w:r>
                    </w:p>
                    <w:p w14:paraId="2AEFA096" w14:textId="77777777" w:rsidR="008001D1" w:rsidRPr="00A51BBA" w:rsidRDefault="008001D1" w:rsidP="007044CD">
                      <w:pPr>
                        <w:pStyle w:val="Doc-text2"/>
                        <w:numPr>
                          <w:ilvl w:val="0"/>
                          <w:numId w:val="27"/>
                        </w:numPr>
                        <w:spacing w:after="0"/>
                        <w:jc w:val="left"/>
                        <w:rPr>
                          <w:rFonts w:ascii="Times New Roman" w:hAnsi="Times New Roman"/>
                          <w:lang w:eastAsia="ja-JP"/>
                        </w:rPr>
                      </w:pPr>
                      <w:r w:rsidRPr="00A51BBA">
                        <w:rPr>
                          <w:rFonts w:ascii="Times New Roman" w:hAnsi="Times New Roman"/>
                          <w:lang w:eastAsia="ja-JP"/>
                        </w:rPr>
                        <w:t>FR2-to-FR2</w:t>
                      </w:r>
                    </w:p>
                    <w:p w14:paraId="45F06C3D" w14:textId="77777777" w:rsidR="008001D1"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Focus on intra-frequency</w:t>
                      </w:r>
                    </w:p>
                    <w:p w14:paraId="6526A580" w14:textId="4DC2B9DB" w:rsidR="00CD7038" w:rsidRPr="00A51BBA" w:rsidRDefault="008001D1" w:rsidP="007044CD">
                      <w:pPr>
                        <w:pStyle w:val="Doc-text2"/>
                        <w:numPr>
                          <w:ilvl w:val="1"/>
                          <w:numId w:val="27"/>
                        </w:numPr>
                        <w:spacing w:after="0"/>
                        <w:jc w:val="left"/>
                        <w:rPr>
                          <w:rFonts w:ascii="Times New Roman" w:hAnsi="Times New Roman"/>
                          <w:lang w:eastAsia="ja-JP"/>
                        </w:rPr>
                      </w:pPr>
                      <w:r w:rsidRPr="00A51BBA">
                        <w:rPr>
                          <w:rFonts w:ascii="Times New Roman" w:hAnsi="Times New Roman"/>
                          <w:lang w:eastAsia="ja-JP"/>
                        </w:rPr>
                        <w:t>Perform evaluation both in time and spatial domain</w:t>
                      </w:r>
                    </w:p>
                    <w:p w14:paraId="375FC094" w14:textId="77777777" w:rsidR="00B03649" w:rsidRPr="00A51BBA" w:rsidRDefault="00B03649" w:rsidP="00B03649">
                      <w:pPr>
                        <w:pStyle w:val="Doc-text2"/>
                        <w:spacing w:after="0"/>
                        <w:ind w:left="0" w:firstLine="0"/>
                        <w:jc w:val="left"/>
                        <w:rPr>
                          <w:rFonts w:ascii="Times New Roman" w:hAnsi="Times New Roman"/>
                          <w:b/>
                          <w:bCs/>
                          <w:lang w:eastAsia="ja-JP"/>
                        </w:rPr>
                      </w:pPr>
                      <w:r w:rsidRPr="00A51BBA">
                        <w:rPr>
                          <w:rFonts w:ascii="Times New Roman" w:hAnsi="Times New Roman"/>
                          <w:b/>
                          <w:bCs/>
                          <w:lang w:eastAsia="ja-JP"/>
                        </w:rPr>
                        <w:t>Agreements</w:t>
                      </w:r>
                    </w:p>
                    <w:p w14:paraId="6F6BAE34" w14:textId="6BBECF34" w:rsidR="00B03649" w:rsidRPr="00A51BBA" w:rsidRDefault="00B03649" w:rsidP="007044CD">
                      <w:pPr>
                        <w:pStyle w:val="Doc-text2"/>
                        <w:numPr>
                          <w:ilvl w:val="0"/>
                          <w:numId w:val="28"/>
                        </w:numPr>
                        <w:tabs>
                          <w:tab w:val="clear" w:pos="1622"/>
                        </w:tabs>
                        <w:spacing w:after="0"/>
                        <w:jc w:val="left"/>
                        <w:rPr>
                          <w:rFonts w:ascii="Times New Roman" w:hAnsi="Times New Roman"/>
                          <w:lang w:eastAsia="ja-JP"/>
                        </w:rPr>
                      </w:pPr>
                      <w:r w:rsidRPr="00A51BBA">
                        <w:rPr>
                          <w:rFonts w:ascii="Times New Roman" w:hAnsi="Times New Roman"/>
                          <w:lang w:eastAsia="ja-JP"/>
                        </w:rPr>
                        <w:t>For cell level measurement prediction model, at least consider the following cases:</w:t>
                      </w:r>
                    </w:p>
                    <w:p w14:paraId="1106E2D3" w14:textId="77777777"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 xml:space="preserve">Case 1: To predict beam level results, then generate cell level results based on the predicted beam </w:t>
                      </w:r>
                      <w:proofErr w:type="gramStart"/>
                      <w:r w:rsidRPr="00A51BBA">
                        <w:rPr>
                          <w:rFonts w:ascii="Times New Roman" w:hAnsi="Times New Roman"/>
                          <w:lang w:eastAsia="ja-JP"/>
                        </w:rPr>
                        <w:t>results;</w:t>
                      </w:r>
                      <w:proofErr w:type="gramEnd"/>
                      <w:r w:rsidRPr="00A51BBA">
                        <w:rPr>
                          <w:rFonts w:ascii="Times New Roman" w:hAnsi="Times New Roman"/>
                          <w:lang w:eastAsia="ja-JP"/>
                        </w:rPr>
                        <w:t xml:space="preserve"> </w:t>
                      </w:r>
                    </w:p>
                    <w:p w14:paraId="50387BB6" w14:textId="77777777"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Case 2: To directly predict cell level results based on cell level results.</w:t>
                      </w:r>
                    </w:p>
                    <w:p w14:paraId="2D9834CF" w14:textId="21EEE4C3" w:rsidR="00B03649" w:rsidRPr="00A51BBA" w:rsidRDefault="00B03649" w:rsidP="007044CD">
                      <w:pPr>
                        <w:pStyle w:val="Doc-text2"/>
                        <w:numPr>
                          <w:ilvl w:val="1"/>
                          <w:numId w:val="28"/>
                        </w:numPr>
                        <w:spacing w:after="0"/>
                        <w:jc w:val="left"/>
                        <w:rPr>
                          <w:rFonts w:ascii="Times New Roman" w:hAnsi="Times New Roman"/>
                          <w:lang w:eastAsia="ja-JP"/>
                        </w:rPr>
                      </w:pPr>
                      <w:r w:rsidRPr="00A51BBA">
                        <w:rPr>
                          <w:rFonts w:ascii="Times New Roman" w:hAnsi="Times New Roman"/>
                          <w:lang w:eastAsia="ja-JP"/>
                        </w:rPr>
                        <w:t>Case 3: To directly predict cell level results based on beam level results.</w:t>
                      </w:r>
                    </w:p>
                  </w:txbxContent>
                </v:textbox>
                <w10:anchorlock/>
              </v:shape>
            </w:pict>
          </mc:Fallback>
        </mc:AlternateContent>
      </w:r>
    </w:p>
    <w:p w14:paraId="5749E06A" w14:textId="1166ABAD" w:rsidR="00A969A5" w:rsidRDefault="00323ECB" w:rsidP="00A969A5">
      <w:pPr>
        <w:spacing w:afterLines="50"/>
        <w:jc w:val="left"/>
        <w:rPr>
          <w:rFonts w:eastAsia="宋体"/>
          <w:sz w:val="22"/>
          <w:szCs w:val="22"/>
          <w:lang w:eastAsia="zh-CN"/>
        </w:rPr>
      </w:pPr>
      <w:r>
        <w:rPr>
          <w:rFonts w:eastAsia="宋体" w:hint="eastAsia"/>
          <w:sz w:val="22"/>
          <w:szCs w:val="22"/>
          <w:lang w:eastAsia="zh-CN"/>
        </w:rPr>
        <w:t xml:space="preserve">At RAN2 #126 meetings, </w:t>
      </w:r>
      <w:r w:rsidR="00540EB1">
        <w:rPr>
          <w:rFonts w:eastAsia="宋体" w:hint="eastAsia"/>
          <w:sz w:val="22"/>
          <w:szCs w:val="22"/>
          <w:lang w:eastAsia="zh-CN"/>
        </w:rPr>
        <w:t xml:space="preserve">six </w:t>
      </w:r>
      <w:r w:rsidR="00D22CF0">
        <w:rPr>
          <w:rFonts w:eastAsia="宋体" w:hint="eastAsia"/>
          <w:sz w:val="22"/>
          <w:szCs w:val="22"/>
          <w:lang w:eastAsia="zh-CN"/>
        </w:rPr>
        <w:t>cases</w:t>
      </w:r>
      <w:r w:rsidR="00540EB1">
        <w:rPr>
          <w:rFonts w:eastAsia="宋体" w:hint="eastAsia"/>
          <w:sz w:val="22"/>
          <w:szCs w:val="22"/>
          <w:lang w:eastAsia="zh-CN"/>
        </w:rPr>
        <w:t xml:space="preserve"> and their priorities were </w:t>
      </w:r>
      <w:r w:rsidR="006D6A8C">
        <w:rPr>
          <w:rFonts w:eastAsia="宋体"/>
          <w:sz w:val="22"/>
          <w:szCs w:val="22"/>
          <w:lang w:eastAsia="zh-CN"/>
        </w:rPr>
        <w:t>agreed</w:t>
      </w:r>
      <w:r w:rsidR="00F50F74">
        <w:rPr>
          <w:rFonts w:eastAsia="宋体"/>
          <w:sz w:val="22"/>
          <w:szCs w:val="22"/>
          <w:lang w:eastAsia="zh-CN"/>
        </w:rPr>
        <w:t>, and the detailed simulation assumptions were</w:t>
      </w:r>
      <w:r w:rsidR="00CD6EED">
        <w:rPr>
          <w:rFonts w:eastAsia="宋体" w:hint="eastAsia"/>
          <w:sz w:val="22"/>
          <w:szCs w:val="22"/>
          <w:lang w:eastAsia="zh-CN"/>
        </w:rPr>
        <w:t xml:space="preserve"> listed</w:t>
      </w:r>
      <w:r w:rsidR="006D6A8C">
        <w:rPr>
          <w:rFonts w:eastAsia="宋体" w:hint="eastAsia"/>
          <w:sz w:val="22"/>
          <w:szCs w:val="22"/>
          <w:lang w:eastAsia="zh-CN"/>
        </w:rPr>
        <w:t xml:space="preserve"> [</w:t>
      </w:r>
      <w:r w:rsidR="00983F8F">
        <w:rPr>
          <w:rFonts w:eastAsia="宋体" w:hint="eastAsia"/>
          <w:sz w:val="22"/>
          <w:szCs w:val="22"/>
          <w:lang w:eastAsia="zh-CN"/>
        </w:rPr>
        <w:t>4</w:t>
      </w:r>
      <w:r w:rsidR="006D6A8C">
        <w:rPr>
          <w:rFonts w:eastAsia="宋体" w:hint="eastAsia"/>
          <w:sz w:val="22"/>
          <w:szCs w:val="22"/>
          <w:lang w:eastAsia="zh-CN"/>
        </w:rPr>
        <w:t>]</w:t>
      </w:r>
      <w:r w:rsidR="00CD6EED">
        <w:rPr>
          <w:rFonts w:eastAsia="宋体" w:hint="eastAsia"/>
          <w:sz w:val="22"/>
          <w:szCs w:val="22"/>
          <w:lang w:eastAsia="zh-CN"/>
        </w:rPr>
        <w:t>.</w:t>
      </w:r>
    </w:p>
    <w:p w14:paraId="4E037A87" w14:textId="3F7A7D6C" w:rsidR="0041282C" w:rsidRDefault="0041282C" w:rsidP="0041282C">
      <w:pPr>
        <w:spacing w:afterLines="50"/>
        <w:jc w:val="center"/>
        <w:rPr>
          <w:rFonts w:eastAsia="宋体"/>
          <w:sz w:val="22"/>
          <w:szCs w:val="22"/>
          <w:lang w:eastAsia="zh-CN"/>
        </w:rPr>
      </w:pPr>
      <w:r w:rsidRPr="00AF0A0C">
        <w:rPr>
          <w:rFonts w:eastAsia="宋体"/>
          <w:noProof/>
        </w:rPr>
        <mc:AlternateContent>
          <mc:Choice Requires="wps">
            <w:drawing>
              <wp:inline distT="0" distB="0" distL="0" distR="0" wp14:anchorId="592A712A" wp14:editId="4C443A1D">
                <wp:extent cx="5834380" cy="1404620"/>
                <wp:effectExtent l="0" t="0" r="13970" b="22860"/>
                <wp:docPr id="281822314" name="文本框 281822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E08678F" w14:textId="77777777" w:rsidR="006D6A8C" w:rsidRPr="006D6A8C" w:rsidRDefault="006D6A8C" w:rsidP="006D6A8C">
                            <w:pPr>
                              <w:tabs>
                                <w:tab w:val="left" w:pos="1622"/>
                              </w:tabs>
                              <w:spacing w:after="0"/>
                              <w:jc w:val="left"/>
                              <w:rPr>
                                <w:rFonts w:ascii="Arial" w:eastAsia="MS Mincho" w:hAnsi="Arial"/>
                                <w:b/>
                                <w:bCs/>
                                <w:sz w:val="20"/>
                                <w:szCs w:val="24"/>
                                <w:lang w:val="en-US" w:eastAsia="en-GB"/>
                              </w:rPr>
                            </w:pPr>
                            <w:r w:rsidRPr="006D6A8C">
                              <w:rPr>
                                <w:rFonts w:ascii="Arial" w:eastAsia="MS Mincho" w:hAnsi="Arial"/>
                                <w:b/>
                                <w:bCs/>
                                <w:sz w:val="20"/>
                                <w:szCs w:val="24"/>
                                <w:lang w:val="en-US" w:eastAsia="en-GB"/>
                              </w:rPr>
                              <w:t>The following is agreed</w:t>
                            </w:r>
                          </w:p>
                          <w:tbl>
                            <w:tblPr>
                              <w:tblStyle w:val="TableGrid1"/>
                              <w:tblW w:w="8794" w:type="dxa"/>
                              <w:jc w:val="center"/>
                              <w:tblLook w:val="04A0" w:firstRow="1" w:lastRow="0" w:firstColumn="1" w:lastColumn="0" w:noHBand="0" w:noVBand="1"/>
                            </w:tblPr>
                            <w:tblGrid>
                              <w:gridCol w:w="1141"/>
                              <w:gridCol w:w="1313"/>
                              <w:gridCol w:w="4076"/>
                              <w:gridCol w:w="970"/>
                              <w:gridCol w:w="1294"/>
                            </w:tblGrid>
                            <w:tr w:rsidR="006D6A8C" w:rsidRPr="006D6A8C" w14:paraId="0F4243A9" w14:textId="77777777" w:rsidTr="002824C5">
                              <w:trPr>
                                <w:jc w:val="center"/>
                              </w:trPr>
                              <w:tc>
                                <w:tcPr>
                                  <w:tcW w:w="1168" w:type="dxa"/>
                                </w:tcPr>
                                <w:p w14:paraId="6379AD7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Case number</w:t>
                                  </w:r>
                                </w:p>
                              </w:tc>
                              <w:tc>
                                <w:tcPr>
                                  <w:tcW w:w="1317" w:type="dxa"/>
                                </w:tcPr>
                                <w:p w14:paraId="4E00AA3C"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Prioritization </w:t>
                                  </w:r>
                                </w:p>
                              </w:tc>
                              <w:tc>
                                <w:tcPr>
                                  <w:tcW w:w="4319" w:type="dxa"/>
                                </w:tcPr>
                                <w:p w14:paraId="0A8FB13E"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Evaluation scenario combination</w:t>
                                  </w:r>
                                </w:p>
                              </w:tc>
                              <w:tc>
                                <w:tcPr>
                                  <w:tcW w:w="995" w:type="dxa"/>
                                </w:tcPr>
                                <w:p w14:paraId="458F4B2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target study goal</w:t>
                                  </w:r>
                                </w:p>
                              </w:tc>
                              <w:tc>
                                <w:tcPr>
                                  <w:tcW w:w="995" w:type="dxa"/>
                                </w:tcPr>
                                <w:p w14:paraId="2542D0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Methodology</w:t>
                                  </w:r>
                                </w:p>
                              </w:tc>
                            </w:tr>
                            <w:tr w:rsidR="006D6A8C" w:rsidRPr="006D6A8C" w14:paraId="49BD751D" w14:textId="77777777" w:rsidTr="002824C5">
                              <w:trPr>
                                <w:jc w:val="center"/>
                              </w:trPr>
                              <w:tc>
                                <w:tcPr>
                                  <w:tcW w:w="1168" w:type="dxa"/>
                                </w:tcPr>
                                <w:p w14:paraId="7C2A530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1</w:t>
                                  </w:r>
                                </w:p>
                              </w:tc>
                              <w:tc>
                                <w:tcPr>
                                  <w:tcW w:w="1317" w:type="dxa"/>
                                </w:tcPr>
                                <w:p w14:paraId="7EBF386F"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08E4E9E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A</w:t>
                                  </w:r>
                                </w:p>
                              </w:tc>
                              <w:tc>
                                <w:tcPr>
                                  <w:tcW w:w="995" w:type="dxa"/>
                                </w:tcPr>
                                <w:p w14:paraId="50EDBB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4B3EF80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327B64DA" w14:textId="77777777" w:rsidTr="002824C5">
                              <w:trPr>
                                <w:jc w:val="center"/>
                              </w:trPr>
                              <w:tc>
                                <w:tcPr>
                                  <w:tcW w:w="1168" w:type="dxa"/>
                                </w:tcPr>
                                <w:p w14:paraId="0442B434"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p>
                              </w:tc>
                              <w:tc>
                                <w:tcPr>
                                  <w:tcW w:w="1317" w:type="dxa"/>
                                </w:tcPr>
                                <w:p w14:paraId="0E07DA2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5E47D00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B</w:t>
                                  </w:r>
                                </w:p>
                              </w:tc>
                              <w:tc>
                                <w:tcPr>
                                  <w:tcW w:w="995" w:type="dxa"/>
                                </w:tcPr>
                                <w:p w14:paraId="04052EB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vertAlign w:val="superscript"/>
                                      <w:lang w:eastAsia="en-US"/>
                                    </w:rPr>
                                    <w:t xml:space="preserve">  </w:t>
                                  </w:r>
                                  <w:r w:rsidRPr="006D6A8C">
                                    <w:rPr>
                                      <w:rFonts w:ascii="Times" w:eastAsia="Batang" w:hAnsi="Times"/>
                                      <w:sz w:val="20"/>
                                      <w:szCs w:val="24"/>
                                      <w:lang w:eastAsia="en-US"/>
                                    </w:rPr>
                                    <w:t>1</w:t>
                                  </w:r>
                                  <w:proofErr w:type="gramStart"/>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roofErr w:type="gramEnd"/>
                                </w:p>
                              </w:tc>
                              <w:tc>
                                <w:tcPr>
                                  <w:tcW w:w="995" w:type="dxa"/>
                                </w:tcPr>
                                <w:p w14:paraId="55DDA121" w14:textId="77777777" w:rsidR="006D6A8C" w:rsidRPr="006D6A8C" w:rsidRDefault="006D6A8C" w:rsidP="006D6A8C">
                                  <w:pPr>
                                    <w:spacing w:beforeLines="50" w:before="120"/>
                                    <w:rPr>
                                      <w:rFonts w:ascii="Times" w:eastAsia="Batang" w:hAnsi="Times"/>
                                      <w:sz w:val="20"/>
                                      <w:szCs w:val="24"/>
                                      <w:vertAlign w:val="superscript"/>
                                      <w:lang w:eastAsia="en-US"/>
                                    </w:rPr>
                                  </w:pPr>
                                  <w:r w:rsidRPr="006D6A8C">
                                    <w:rPr>
                                      <w:rFonts w:ascii="Times" w:eastAsia="Batang" w:hAnsi="Times"/>
                                      <w:sz w:val="20"/>
                                      <w:szCs w:val="24"/>
                                      <w:lang w:eastAsia="en-US"/>
                                    </w:rPr>
                                    <w:t>Intra-cell</w:t>
                                  </w:r>
                                </w:p>
                              </w:tc>
                            </w:tr>
                            <w:tr w:rsidR="006D6A8C" w:rsidRPr="006D6A8C" w14:paraId="5B80FE96" w14:textId="77777777" w:rsidTr="002824C5">
                              <w:trPr>
                                <w:jc w:val="center"/>
                              </w:trPr>
                              <w:tc>
                                <w:tcPr>
                                  <w:tcW w:w="1168" w:type="dxa"/>
                                </w:tcPr>
                                <w:p w14:paraId="42D8CE52"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3</w:t>
                                  </w:r>
                                </w:p>
                              </w:tc>
                              <w:tc>
                                <w:tcPr>
                                  <w:tcW w:w="1317" w:type="dxa"/>
                                </w:tcPr>
                                <w:p w14:paraId="126FF27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High</w:t>
                                  </w:r>
                                </w:p>
                              </w:tc>
                              <w:tc>
                                <w:tcPr>
                                  <w:tcW w:w="4319" w:type="dxa"/>
                                </w:tcPr>
                                <w:p w14:paraId="6BB473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R1 to FR1 inter-frequency (frequency domain)</w:t>
                                  </w:r>
                                </w:p>
                              </w:tc>
                              <w:tc>
                                <w:tcPr>
                                  <w:tcW w:w="995" w:type="dxa"/>
                                </w:tcPr>
                                <w:p w14:paraId="04C2B3C9"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3C77D05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Inter-cell </w:t>
                                  </w:r>
                                </w:p>
                              </w:tc>
                            </w:tr>
                            <w:tr w:rsidR="006D6A8C" w:rsidRPr="006D6A8C" w14:paraId="23836DB0" w14:textId="77777777" w:rsidTr="002824C5">
                              <w:trPr>
                                <w:jc w:val="center"/>
                              </w:trPr>
                              <w:tc>
                                <w:tcPr>
                                  <w:tcW w:w="1168" w:type="dxa"/>
                                </w:tcPr>
                                <w:p w14:paraId="7EB39DED"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4</w:t>
                                  </w:r>
                                </w:p>
                              </w:tc>
                              <w:tc>
                                <w:tcPr>
                                  <w:tcW w:w="1317" w:type="dxa"/>
                                </w:tcPr>
                                <w:p w14:paraId="4BBE7A58"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6568558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A</w:t>
                                  </w:r>
                                </w:p>
                              </w:tc>
                              <w:tc>
                                <w:tcPr>
                                  <w:tcW w:w="995" w:type="dxa"/>
                                </w:tcPr>
                                <w:p w14:paraId="6EA570BB" w14:textId="77777777" w:rsidR="006D6A8C" w:rsidRPr="006D6A8C" w:rsidRDefault="006D6A8C" w:rsidP="006D6A8C">
                                  <w:pPr>
                                    <w:spacing w:beforeLines="50" w:before="120"/>
                                    <w:rPr>
                                      <w:rFonts w:ascii="Times" w:eastAsia="Batang" w:hAnsi="Times"/>
                                      <w:sz w:val="20"/>
                                      <w:szCs w:val="24"/>
                                      <w:highlight w:val="yellow"/>
                                      <w:lang w:eastAsia="en-US"/>
                                    </w:rPr>
                                  </w:pPr>
                                  <w:r w:rsidRPr="006D6A8C">
                                    <w:rPr>
                                      <w:rFonts w:ascii="Times" w:eastAsia="Batang" w:hAnsi="Times"/>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5BE2B69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r w:rsidR="006D6A8C" w:rsidRPr="006D6A8C" w14:paraId="43B0B8F8" w14:textId="77777777" w:rsidTr="002824C5">
                              <w:trPr>
                                <w:jc w:val="center"/>
                              </w:trPr>
                              <w:tc>
                                <w:tcPr>
                                  <w:tcW w:w="1168" w:type="dxa"/>
                                </w:tcPr>
                                <w:p w14:paraId="0413C0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5</w:t>
                                  </w:r>
                                </w:p>
                              </w:tc>
                              <w:tc>
                                <w:tcPr>
                                  <w:tcW w:w="1317" w:type="dxa"/>
                                </w:tcPr>
                                <w:p w14:paraId="04CF6D6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24A472B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B</w:t>
                                  </w:r>
                                </w:p>
                              </w:tc>
                              <w:tc>
                                <w:tcPr>
                                  <w:tcW w:w="995" w:type="dxa"/>
                                </w:tcPr>
                                <w:p w14:paraId="53D0B03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080505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0729FF39" w14:textId="77777777" w:rsidTr="002824C5">
                              <w:trPr>
                                <w:jc w:val="center"/>
                              </w:trPr>
                              <w:tc>
                                <w:tcPr>
                                  <w:tcW w:w="1168" w:type="dxa"/>
                                </w:tcPr>
                                <w:p w14:paraId="6DB4E82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6</w:t>
                                  </w:r>
                                </w:p>
                              </w:tc>
                              <w:tc>
                                <w:tcPr>
                                  <w:tcW w:w="1317" w:type="dxa"/>
                                </w:tcPr>
                                <w:p w14:paraId="503ABC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M</w:t>
                                  </w:r>
                                  <w:r w:rsidRPr="006D6A8C">
                                    <w:rPr>
                                      <w:rFonts w:ascii="Times" w:eastAsia="Batang" w:hAnsi="Times"/>
                                      <w:sz w:val="20"/>
                                      <w:szCs w:val="24"/>
                                      <w:lang w:eastAsia="en-US"/>
                                    </w:rPr>
                                    <w:t>iddle</w:t>
                                  </w:r>
                                </w:p>
                              </w:tc>
                              <w:tc>
                                <w:tcPr>
                                  <w:tcW w:w="4319" w:type="dxa"/>
                                </w:tcPr>
                                <w:p w14:paraId="785B1AC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R2 to FR2 intra-frequency spatial domain</w:t>
                                  </w:r>
                                </w:p>
                              </w:tc>
                              <w:tc>
                                <w:tcPr>
                                  <w:tcW w:w="995" w:type="dxa"/>
                                </w:tcPr>
                                <w:p w14:paraId="5A1F303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proofErr w:type="gramStart"/>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roofErr w:type="gramEnd"/>
                                </w:p>
                              </w:tc>
                              <w:tc>
                                <w:tcPr>
                                  <w:tcW w:w="995" w:type="dxa"/>
                                </w:tcPr>
                                <w:p w14:paraId="798890D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bl>
                          <w:p w14:paraId="0059AE8B" w14:textId="13083C92" w:rsidR="0041282C" w:rsidRPr="006D6A8C" w:rsidRDefault="0041282C" w:rsidP="006D6A8C">
                            <w:pPr>
                              <w:pStyle w:val="Doc-text2"/>
                              <w:spacing w:after="0"/>
                              <w:ind w:left="0" w:firstLine="0"/>
                              <w:jc w:val="left"/>
                              <w:rPr>
                                <w:rFonts w:eastAsia="宋体"/>
                                <w:lang w:eastAsia="zh-CN"/>
                              </w:rPr>
                            </w:pPr>
                          </w:p>
                        </w:txbxContent>
                      </wps:txbx>
                      <wps:bodyPr rot="0" vert="horz" wrap="square" lIns="91440" tIns="45720" rIns="91440" bIns="45720" anchor="t" anchorCtr="0">
                        <a:spAutoFit/>
                      </wps:bodyPr>
                    </wps:wsp>
                  </a:graphicData>
                </a:graphic>
              </wp:inline>
            </w:drawing>
          </mc:Choice>
          <mc:Fallback>
            <w:pict>
              <v:shape w14:anchorId="592A712A" id="文本框 281822314"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3E08678F" w14:textId="77777777" w:rsidR="006D6A8C" w:rsidRPr="006D6A8C" w:rsidRDefault="006D6A8C" w:rsidP="006D6A8C">
                      <w:pPr>
                        <w:tabs>
                          <w:tab w:val="left" w:pos="1622"/>
                        </w:tabs>
                        <w:spacing w:after="0"/>
                        <w:jc w:val="left"/>
                        <w:rPr>
                          <w:rFonts w:ascii="Arial" w:eastAsia="MS Mincho" w:hAnsi="Arial"/>
                          <w:b/>
                          <w:bCs/>
                          <w:sz w:val="20"/>
                          <w:szCs w:val="24"/>
                          <w:lang w:val="en-US" w:eastAsia="en-GB"/>
                        </w:rPr>
                      </w:pPr>
                      <w:r w:rsidRPr="006D6A8C">
                        <w:rPr>
                          <w:rFonts w:ascii="Arial" w:eastAsia="MS Mincho" w:hAnsi="Arial"/>
                          <w:b/>
                          <w:bCs/>
                          <w:sz w:val="20"/>
                          <w:szCs w:val="24"/>
                          <w:lang w:val="en-US" w:eastAsia="en-GB"/>
                        </w:rPr>
                        <w:t>The following is agreed</w:t>
                      </w:r>
                    </w:p>
                    <w:tbl>
                      <w:tblPr>
                        <w:tblStyle w:val="TableGrid1"/>
                        <w:tblW w:w="8794" w:type="dxa"/>
                        <w:jc w:val="center"/>
                        <w:tblLook w:val="04A0" w:firstRow="1" w:lastRow="0" w:firstColumn="1" w:lastColumn="0" w:noHBand="0" w:noVBand="1"/>
                      </w:tblPr>
                      <w:tblGrid>
                        <w:gridCol w:w="1141"/>
                        <w:gridCol w:w="1313"/>
                        <w:gridCol w:w="4076"/>
                        <w:gridCol w:w="970"/>
                        <w:gridCol w:w="1294"/>
                      </w:tblGrid>
                      <w:tr w:rsidR="006D6A8C" w:rsidRPr="006D6A8C" w14:paraId="0F4243A9" w14:textId="77777777" w:rsidTr="002824C5">
                        <w:trPr>
                          <w:jc w:val="center"/>
                        </w:trPr>
                        <w:tc>
                          <w:tcPr>
                            <w:tcW w:w="1168" w:type="dxa"/>
                          </w:tcPr>
                          <w:p w14:paraId="6379AD7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Case number</w:t>
                            </w:r>
                          </w:p>
                        </w:tc>
                        <w:tc>
                          <w:tcPr>
                            <w:tcW w:w="1317" w:type="dxa"/>
                          </w:tcPr>
                          <w:p w14:paraId="4E00AA3C"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Prioritization </w:t>
                            </w:r>
                          </w:p>
                        </w:tc>
                        <w:tc>
                          <w:tcPr>
                            <w:tcW w:w="4319" w:type="dxa"/>
                          </w:tcPr>
                          <w:p w14:paraId="0A8FB13E"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Evaluation scenario combination</w:t>
                            </w:r>
                          </w:p>
                        </w:tc>
                        <w:tc>
                          <w:tcPr>
                            <w:tcW w:w="995" w:type="dxa"/>
                          </w:tcPr>
                          <w:p w14:paraId="458F4B2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target study goal</w:t>
                            </w:r>
                          </w:p>
                        </w:tc>
                        <w:tc>
                          <w:tcPr>
                            <w:tcW w:w="995" w:type="dxa"/>
                          </w:tcPr>
                          <w:p w14:paraId="2542D0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Methodology</w:t>
                            </w:r>
                          </w:p>
                        </w:tc>
                      </w:tr>
                      <w:tr w:rsidR="006D6A8C" w:rsidRPr="006D6A8C" w14:paraId="49BD751D" w14:textId="77777777" w:rsidTr="002824C5">
                        <w:trPr>
                          <w:jc w:val="center"/>
                        </w:trPr>
                        <w:tc>
                          <w:tcPr>
                            <w:tcW w:w="1168" w:type="dxa"/>
                          </w:tcPr>
                          <w:p w14:paraId="7C2A530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1</w:t>
                            </w:r>
                          </w:p>
                        </w:tc>
                        <w:tc>
                          <w:tcPr>
                            <w:tcW w:w="1317" w:type="dxa"/>
                          </w:tcPr>
                          <w:p w14:paraId="7EBF386F"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08E4E9E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A</w:t>
                            </w:r>
                          </w:p>
                        </w:tc>
                        <w:tc>
                          <w:tcPr>
                            <w:tcW w:w="995" w:type="dxa"/>
                          </w:tcPr>
                          <w:p w14:paraId="50EDBB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4B3EF80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327B64DA" w14:textId="77777777" w:rsidTr="002824C5">
                        <w:trPr>
                          <w:jc w:val="center"/>
                        </w:trPr>
                        <w:tc>
                          <w:tcPr>
                            <w:tcW w:w="1168" w:type="dxa"/>
                          </w:tcPr>
                          <w:p w14:paraId="0442B434"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2</w:t>
                            </w:r>
                          </w:p>
                        </w:tc>
                        <w:tc>
                          <w:tcPr>
                            <w:tcW w:w="1317" w:type="dxa"/>
                          </w:tcPr>
                          <w:p w14:paraId="0E07DA2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5E47D00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FR1 to FR1 intra-frequency temporal domain </w:t>
                            </w:r>
                            <w:r w:rsidRPr="006D6A8C">
                              <w:rPr>
                                <w:rFonts w:ascii="Times" w:eastAsia="Batang" w:hAnsi="Times" w:hint="eastAsia"/>
                                <w:sz w:val="20"/>
                                <w:szCs w:val="24"/>
                                <w:lang w:eastAsia="en-US"/>
                              </w:rPr>
                              <w:t>case</w:t>
                            </w:r>
                            <w:r w:rsidRPr="006D6A8C">
                              <w:rPr>
                                <w:rFonts w:ascii="Times" w:eastAsia="Batang" w:hAnsi="Times"/>
                                <w:sz w:val="20"/>
                                <w:szCs w:val="24"/>
                                <w:lang w:eastAsia="en-US"/>
                              </w:rPr>
                              <w:t xml:space="preserve"> B</w:t>
                            </w:r>
                          </w:p>
                        </w:tc>
                        <w:tc>
                          <w:tcPr>
                            <w:tcW w:w="995" w:type="dxa"/>
                          </w:tcPr>
                          <w:p w14:paraId="04052EB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vertAlign w:val="superscript"/>
                                <w:lang w:eastAsia="en-US"/>
                              </w:rPr>
                              <w:t xml:space="preserve">  </w:t>
                            </w:r>
                            <w:r w:rsidRPr="006D6A8C">
                              <w:rPr>
                                <w:rFonts w:ascii="Times" w:eastAsia="Batang" w:hAnsi="Times"/>
                                <w:sz w:val="20"/>
                                <w:szCs w:val="24"/>
                                <w:lang w:eastAsia="en-US"/>
                              </w:rPr>
                              <w:t>1</w:t>
                            </w:r>
                            <w:proofErr w:type="gramStart"/>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roofErr w:type="gramEnd"/>
                          </w:p>
                        </w:tc>
                        <w:tc>
                          <w:tcPr>
                            <w:tcW w:w="995" w:type="dxa"/>
                          </w:tcPr>
                          <w:p w14:paraId="55DDA121" w14:textId="77777777" w:rsidR="006D6A8C" w:rsidRPr="006D6A8C" w:rsidRDefault="006D6A8C" w:rsidP="006D6A8C">
                            <w:pPr>
                              <w:spacing w:beforeLines="50" w:before="120"/>
                              <w:rPr>
                                <w:rFonts w:ascii="Times" w:eastAsia="Batang" w:hAnsi="Times"/>
                                <w:sz w:val="20"/>
                                <w:szCs w:val="24"/>
                                <w:vertAlign w:val="superscript"/>
                                <w:lang w:eastAsia="en-US"/>
                              </w:rPr>
                            </w:pPr>
                            <w:r w:rsidRPr="006D6A8C">
                              <w:rPr>
                                <w:rFonts w:ascii="Times" w:eastAsia="Batang" w:hAnsi="Times"/>
                                <w:sz w:val="20"/>
                                <w:szCs w:val="24"/>
                                <w:lang w:eastAsia="en-US"/>
                              </w:rPr>
                              <w:t>Intra-cell</w:t>
                            </w:r>
                          </w:p>
                        </w:tc>
                      </w:tr>
                      <w:tr w:rsidR="006D6A8C" w:rsidRPr="006D6A8C" w14:paraId="5B80FE96" w14:textId="77777777" w:rsidTr="002824C5">
                        <w:trPr>
                          <w:jc w:val="center"/>
                        </w:trPr>
                        <w:tc>
                          <w:tcPr>
                            <w:tcW w:w="1168" w:type="dxa"/>
                          </w:tcPr>
                          <w:p w14:paraId="42D8CE52"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3</w:t>
                            </w:r>
                          </w:p>
                        </w:tc>
                        <w:tc>
                          <w:tcPr>
                            <w:tcW w:w="1317" w:type="dxa"/>
                          </w:tcPr>
                          <w:p w14:paraId="126FF27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High</w:t>
                            </w:r>
                          </w:p>
                        </w:tc>
                        <w:tc>
                          <w:tcPr>
                            <w:tcW w:w="4319" w:type="dxa"/>
                          </w:tcPr>
                          <w:p w14:paraId="6BB473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R1 to FR1 inter-frequency (frequency domain)</w:t>
                            </w:r>
                          </w:p>
                        </w:tc>
                        <w:tc>
                          <w:tcPr>
                            <w:tcW w:w="995" w:type="dxa"/>
                          </w:tcPr>
                          <w:p w14:paraId="04C2B3C9"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3C77D05B"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 xml:space="preserve">Inter-cell </w:t>
                            </w:r>
                          </w:p>
                        </w:tc>
                      </w:tr>
                      <w:tr w:rsidR="006D6A8C" w:rsidRPr="006D6A8C" w14:paraId="23836DB0" w14:textId="77777777" w:rsidTr="002824C5">
                        <w:trPr>
                          <w:jc w:val="center"/>
                        </w:trPr>
                        <w:tc>
                          <w:tcPr>
                            <w:tcW w:w="1168" w:type="dxa"/>
                          </w:tcPr>
                          <w:p w14:paraId="7EB39DED"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4</w:t>
                            </w:r>
                          </w:p>
                        </w:tc>
                        <w:tc>
                          <w:tcPr>
                            <w:tcW w:w="1317" w:type="dxa"/>
                          </w:tcPr>
                          <w:p w14:paraId="4BBE7A58"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H</w:t>
                            </w:r>
                            <w:r w:rsidRPr="006D6A8C">
                              <w:rPr>
                                <w:rFonts w:ascii="Times" w:eastAsia="Batang" w:hAnsi="Times"/>
                                <w:sz w:val="20"/>
                                <w:szCs w:val="24"/>
                                <w:lang w:eastAsia="en-US"/>
                              </w:rPr>
                              <w:t>igh</w:t>
                            </w:r>
                          </w:p>
                        </w:tc>
                        <w:tc>
                          <w:tcPr>
                            <w:tcW w:w="4319" w:type="dxa"/>
                          </w:tcPr>
                          <w:p w14:paraId="6568558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A</w:t>
                            </w:r>
                          </w:p>
                        </w:tc>
                        <w:tc>
                          <w:tcPr>
                            <w:tcW w:w="995" w:type="dxa"/>
                          </w:tcPr>
                          <w:p w14:paraId="6EA570BB" w14:textId="77777777" w:rsidR="006D6A8C" w:rsidRPr="006D6A8C" w:rsidRDefault="006D6A8C" w:rsidP="006D6A8C">
                            <w:pPr>
                              <w:spacing w:beforeLines="50" w:before="120"/>
                              <w:rPr>
                                <w:rFonts w:ascii="Times" w:eastAsia="Batang" w:hAnsi="Times"/>
                                <w:sz w:val="20"/>
                                <w:szCs w:val="24"/>
                                <w:highlight w:val="yellow"/>
                                <w:lang w:eastAsia="en-US"/>
                              </w:rPr>
                            </w:pPr>
                            <w:r w:rsidRPr="006D6A8C">
                              <w:rPr>
                                <w:rFonts w:ascii="Times" w:eastAsia="Batang" w:hAnsi="Times"/>
                                <w:sz w:val="20"/>
                                <w:szCs w:val="24"/>
                                <w:lang w:eastAsia="en-US"/>
                              </w:rPr>
                              <w:t>2</w:t>
                            </w:r>
                            <w:r w:rsidRPr="006D6A8C">
                              <w:rPr>
                                <w:rFonts w:ascii="Times" w:eastAsia="Batang" w:hAnsi="Times"/>
                                <w:sz w:val="20"/>
                                <w:szCs w:val="24"/>
                                <w:vertAlign w:val="superscript"/>
                                <w:lang w:eastAsia="en-US"/>
                              </w:rPr>
                              <w:t>nd</w:t>
                            </w:r>
                            <w:r w:rsidRPr="006D6A8C">
                              <w:rPr>
                                <w:rFonts w:ascii="Times" w:eastAsia="Batang" w:hAnsi="Times"/>
                                <w:sz w:val="20"/>
                                <w:szCs w:val="24"/>
                                <w:lang w:eastAsia="en-US"/>
                              </w:rPr>
                              <w:t xml:space="preserve"> goal</w:t>
                            </w:r>
                          </w:p>
                        </w:tc>
                        <w:tc>
                          <w:tcPr>
                            <w:tcW w:w="995" w:type="dxa"/>
                          </w:tcPr>
                          <w:p w14:paraId="5BE2B696"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r w:rsidR="006D6A8C" w:rsidRPr="006D6A8C" w14:paraId="43B0B8F8" w14:textId="77777777" w:rsidTr="002824C5">
                        <w:trPr>
                          <w:jc w:val="center"/>
                        </w:trPr>
                        <w:tc>
                          <w:tcPr>
                            <w:tcW w:w="1168" w:type="dxa"/>
                          </w:tcPr>
                          <w:p w14:paraId="0413C093"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5</w:t>
                            </w:r>
                          </w:p>
                        </w:tc>
                        <w:tc>
                          <w:tcPr>
                            <w:tcW w:w="1317" w:type="dxa"/>
                          </w:tcPr>
                          <w:p w14:paraId="04CF6D6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L</w:t>
                            </w:r>
                            <w:r w:rsidRPr="006D6A8C">
                              <w:rPr>
                                <w:rFonts w:ascii="Times" w:eastAsia="Batang" w:hAnsi="Times"/>
                                <w:sz w:val="20"/>
                                <w:szCs w:val="24"/>
                                <w:lang w:eastAsia="en-US"/>
                              </w:rPr>
                              <w:t>ow</w:t>
                            </w:r>
                          </w:p>
                        </w:tc>
                        <w:tc>
                          <w:tcPr>
                            <w:tcW w:w="4319" w:type="dxa"/>
                          </w:tcPr>
                          <w:p w14:paraId="24A472B1"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FR2 to FR2 intra-frequency temporal domain case B</w:t>
                            </w:r>
                          </w:p>
                        </w:tc>
                        <w:tc>
                          <w:tcPr>
                            <w:tcW w:w="995" w:type="dxa"/>
                          </w:tcPr>
                          <w:p w14:paraId="53D0B03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
                        </w:tc>
                        <w:tc>
                          <w:tcPr>
                            <w:tcW w:w="995" w:type="dxa"/>
                          </w:tcPr>
                          <w:p w14:paraId="0805058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T</w:t>
                            </w:r>
                            <w:r w:rsidRPr="006D6A8C">
                              <w:rPr>
                                <w:rFonts w:ascii="Times" w:eastAsia="Batang" w:hAnsi="Times"/>
                                <w:sz w:val="20"/>
                                <w:szCs w:val="24"/>
                                <w:lang w:eastAsia="en-US"/>
                              </w:rPr>
                              <w:t>BD</w:t>
                            </w:r>
                          </w:p>
                        </w:tc>
                      </w:tr>
                      <w:tr w:rsidR="006D6A8C" w:rsidRPr="006D6A8C" w14:paraId="0729FF39" w14:textId="77777777" w:rsidTr="002824C5">
                        <w:trPr>
                          <w:jc w:val="center"/>
                        </w:trPr>
                        <w:tc>
                          <w:tcPr>
                            <w:tcW w:w="1168" w:type="dxa"/>
                          </w:tcPr>
                          <w:p w14:paraId="6DB4E825"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6</w:t>
                            </w:r>
                          </w:p>
                        </w:tc>
                        <w:tc>
                          <w:tcPr>
                            <w:tcW w:w="1317" w:type="dxa"/>
                          </w:tcPr>
                          <w:p w14:paraId="503ABC6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M</w:t>
                            </w:r>
                            <w:r w:rsidRPr="006D6A8C">
                              <w:rPr>
                                <w:rFonts w:ascii="Times" w:eastAsia="Batang" w:hAnsi="Times"/>
                                <w:sz w:val="20"/>
                                <w:szCs w:val="24"/>
                                <w:lang w:eastAsia="en-US"/>
                              </w:rPr>
                              <w:t>iddle</w:t>
                            </w:r>
                          </w:p>
                        </w:tc>
                        <w:tc>
                          <w:tcPr>
                            <w:tcW w:w="4319" w:type="dxa"/>
                          </w:tcPr>
                          <w:p w14:paraId="785B1AC7"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hint="eastAsia"/>
                                <w:sz w:val="20"/>
                                <w:szCs w:val="24"/>
                                <w:lang w:eastAsia="en-US"/>
                              </w:rPr>
                              <w:t>F</w:t>
                            </w:r>
                            <w:r w:rsidRPr="006D6A8C">
                              <w:rPr>
                                <w:rFonts w:ascii="Times" w:eastAsia="Batang" w:hAnsi="Times"/>
                                <w:sz w:val="20"/>
                                <w:szCs w:val="24"/>
                                <w:lang w:eastAsia="en-US"/>
                              </w:rPr>
                              <w:t>R2 to FR2 intra-frequency spatial domain</w:t>
                            </w:r>
                          </w:p>
                        </w:tc>
                        <w:tc>
                          <w:tcPr>
                            <w:tcW w:w="995" w:type="dxa"/>
                          </w:tcPr>
                          <w:p w14:paraId="5A1F3030"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1</w:t>
                            </w:r>
                            <w:proofErr w:type="gramStart"/>
                            <w:r w:rsidRPr="006D6A8C">
                              <w:rPr>
                                <w:rFonts w:ascii="Times" w:eastAsia="Batang" w:hAnsi="Times"/>
                                <w:sz w:val="20"/>
                                <w:szCs w:val="24"/>
                                <w:vertAlign w:val="superscript"/>
                                <w:lang w:eastAsia="en-US"/>
                              </w:rPr>
                              <w:t>st</w:t>
                            </w:r>
                            <w:r w:rsidRPr="006D6A8C">
                              <w:rPr>
                                <w:rFonts w:ascii="Times" w:eastAsia="Batang" w:hAnsi="Times"/>
                                <w:sz w:val="20"/>
                                <w:szCs w:val="24"/>
                                <w:lang w:eastAsia="en-US"/>
                              </w:rPr>
                              <w:t xml:space="preserve">  goal</w:t>
                            </w:r>
                            <w:proofErr w:type="gramEnd"/>
                          </w:p>
                        </w:tc>
                        <w:tc>
                          <w:tcPr>
                            <w:tcW w:w="995" w:type="dxa"/>
                          </w:tcPr>
                          <w:p w14:paraId="798890DA" w14:textId="77777777" w:rsidR="006D6A8C" w:rsidRPr="006D6A8C" w:rsidRDefault="006D6A8C" w:rsidP="006D6A8C">
                            <w:pPr>
                              <w:spacing w:beforeLines="50" w:before="120"/>
                              <w:rPr>
                                <w:rFonts w:ascii="Times" w:eastAsia="Batang" w:hAnsi="Times"/>
                                <w:sz w:val="20"/>
                                <w:szCs w:val="24"/>
                                <w:lang w:eastAsia="en-US"/>
                              </w:rPr>
                            </w:pPr>
                            <w:r w:rsidRPr="006D6A8C">
                              <w:rPr>
                                <w:rFonts w:ascii="Times" w:eastAsia="Batang" w:hAnsi="Times"/>
                                <w:sz w:val="20"/>
                                <w:szCs w:val="24"/>
                                <w:lang w:eastAsia="en-US"/>
                              </w:rPr>
                              <w:t>Intra-cell</w:t>
                            </w:r>
                          </w:p>
                        </w:tc>
                      </w:tr>
                    </w:tbl>
                    <w:p w14:paraId="0059AE8B" w14:textId="13083C92" w:rsidR="0041282C" w:rsidRPr="006D6A8C" w:rsidRDefault="0041282C" w:rsidP="006D6A8C">
                      <w:pPr>
                        <w:pStyle w:val="Doc-text2"/>
                        <w:spacing w:after="0"/>
                        <w:ind w:left="0" w:firstLine="0"/>
                        <w:jc w:val="left"/>
                        <w:rPr>
                          <w:rFonts w:eastAsia="宋体"/>
                          <w:lang w:eastAsia="zh-CN"/>
                        </w:rPr>
                      </w:pPr>
                    </w:p>
                  </w:txbxContent>
                </v:textbox>
                <w10:anchorlock/>
              </v:shape>
            </w:pict>
          </mc:Fallback>
        </mc:AlternateContent>
      </w:r>
    </w:p>
    <w:p w14:paraId="6D442CA3" w14:textId="582D4FB2" w:rsidR="006D6A8C" w:rsidRPr="0079448A" w:rsidRDefault="00305535" w:rsidP="006D6A8C">
      <w:pPr>
        <w:spacing w:afterLines="50"/>
        <w:jc w:val="left"/>
        <w:rPr>
          <w:rFonts w:eastAsia="宋体"/>
          <w:sz w:val="22"/>
          <w:szCs w:val="22"/>
          <w:lang w:eastAsia="zh-CN"/>
        </w:rPr>
      </w:pPr>
      <w:r>
        <w:rPr>
          <w:rFonts w:eastAsia="宋体" w:hint="eastAsia"/>
          <w:sz w:val="22"/>
          <w:szCs w:val="22"/>
          <w:lang w:eastAsia="zh-CN"/>
        </w:rPr>
        <w:t xml:space="preserve">In this paper, we submit </w:t>
      </w:r>
      <w:r w:rsidR="0079448A">
        <w:rPr>
          <w:rFonts w:eastAsia="宋体" w:hint="eastAsia"/>
          <w:sz w:val="22"/>
          <w:szCs w:val="22"/>
          <w:lang w:eastAsia="zh-CN"/>
        </w:rPr>
        <w:t xml:space="preserve">our evaluation results about the 3 </w:t>
      </w:r>
      <w:r w:rsidR="00324836">
        <w:rPr>
          <w:rFonts w:eastAsia="宋体"/>
          <w:sz w:val="22"/>
          <w:szCs w:val="22"/>
          <w:lang w:eastAsia="zh-CN"/>
        </w:rPr>
        <w:t>high-priority</w:t>
      </w:r>
      <w:r w:rsidR="0079448A">
        <w:rPr>
          <w:rFonts w:eastAsia="宋体" w:hint="eastAsia"/>
          <w:sz w:val="22"/>
          <w:szCs w:val="22"/>
          <w:lang w:eastAsia="zh-CN"/>
        </w:rPr>
        <w:t xml:space="preserve"> </w:t>
      </w:r>
      <w:r w:rsidR="005B1351">
        <w:rPr>
          <w:rFonts w:eastAsia="宋体" w:hint="eastAsia"/>
          <w:sz w:val="22"/>
          <w:szCs w:val="22"/>
          <w:lang w:eastAsia="zh-CN"/>
        </w:rPr>
        <w:t>cases</w:t>
      </w:r>
      <w:r w:rsidR="0039219F">
        <w:rPr>
          <w:rFonts w:eastAsia="宋体" w:hint="eastAsia"/>
          <w:sz w:val="22"/>
          <w:szCs w:val="22"/>
          <w:lang w:eastAsia="zh-CN"/>
        </w:rPr>
        <w:t xml:space="preserve"> and discuss </w:t>
      </w:r>
      <w:r w:rsidR="00C4690E">
        <w:rPr>
          <w:rFonts w:eastAsia="宋体" w:hint="eastAsia"/>
          <w:sz w:val="22"/>
          <w:szCs w:val="22"/>
          <w:lang w:eastAsia="zh-CN"/>
        </w:rPr>
        <w:t>some remaining issues on the simulations</w:t>
      </w:r>
      <w:r w:rsidR="00661888">
        <w:rPr>
          <w:rFonts w:eastAsia="宋体" w:hint="eastAsia"/>
          <w:sz w:val="22"/>
          <w:szCs w:val="22"/>
          <w:lang w:eastAsia="zh-CN"/>
        </w:rPr>
        <w:t>.</w:t>
      </w:r>
    </w:p>
    <w:p w14:paraId="159602D6" w14:textId="4455F6A6" w:rsidR="006535E6" w:rsidRDefault="006535E6" w:rsidP="006535E6">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Performance</w:t>
      </w:r>
      <w:r w:rsidR="00F34F7A">
        <w:rPr>
          <w:rFonts w:eastAsia="宋体" w:hint="eastAsia"/>
          <w:b/>
          <w:bCs/>
          <w:szCs w:val="24"/>
          <w:lang w:val="en-US" w:eastAsia="zh-CN"/>
        </w:rPr>
        <w:t xml:space="preserve"> trends on</w:t>
      </w:r>
      <w:r w:rsidR="00A93C9B">
        <w:rPr>
          <w:rFonts w:eastAsia="宋体" w:hint="eastAsia"/>
          <w:b/>
          <w:bCs/>
          <w:szCs w:val="24"/>
          <w:lang w:val="en-US" w:eastAsia="zh-CN"/>
        </w:rPr>
        <w:t xml:space="preserve"> </w:t>
      </w:r>
      <w:r w:rsidR="00DA4BED">
        <w:rPr>
          <w:rFonts w:eastAsia="宋体" w:hint="eastAsia"/>
          <w:b/>
          <w:bCs/>
          <w:szCs w:val="24"/>
          <w:lang w:val="en-US" w:eastAsia="zh-CN"/>
        </w:rPr>
        <w:t>3 sub-use case</w:t>
      </w:r>
      <w:r>
        <w:rPr>
          <w:rFonts w:eastAsia="宋体" w:hint="eastAsia"/>
          <w:b/>
          <w:bCs/>
          <w:szCs w:val="24"/>
          <w:lang w:val="en-US" w:eastAsia="zh-CN"/>
        </w:rPr>
        <w:t>s</w:t>
      </w:r>
    </w:p>
    <w:p w14:paraId="3B7BDE39" w14:textId="28437BC3" w:rsidR="00982894" w:rsidRDefault="00735B7B" w:rsidP="00982894">
      <w:pPr>
        <w:rPr>
          <w:rFonts w:eastAsia="宋体"/>
          <w:sz w:val="22"/>
          <w:szCs w:val="22"/>
          <w:lang w:val="en-US" w:eastAsia="zh-CN"/>
        </w:rPr>
      </w:pPr>
      <w:r w:rsidRPr="00735B7B">
        <w:rPr>
          <w:rFonts w:eastAsia="宋体" w:hint="eastAsia"/>
          <w:sz w:val="22"/>
          <w:szCs w:val="22"/>
          <w:lang w:val="en-US" w:eastAsia="zh-CN"/>
        </w:rPr>
        <w:t>At the RAN</w:t>
      </w:r>
      <w:r>
        <w:rPr>
          <w:rFonts w:eastAsia="宋体" w:hint="eastAsia"/>
          <w:sz w:val="22"/>
          <w:szCs w:val="22"/>
          <w:lang w:val="en-US" w:eastAsia="zh-CN"/>
        </w:rPr>
        <w:t xml:space="preserve">2 #127bis meeting, the majority view about 3 sub-use cases is </w:t>
      </w:r>
      <w:r w:rsidR="005768FB">
        <w:rPr>
          <w:rFonts w:eastAsia="宋体" w:hint="eastAsia"/>
          <w:sz w:val="22"/>
          <w:szCs w:val="22"/>
          <w:lang w:val="en-US" w:eastAsia="zh-CN"/>
        </w:rPr>
        <w:t>the following</w:t>
      </w:r>
      <w:r w:rsidR="00CE551F">
        <w:rPr>
          <w:rFonts w:eastAsia="宋体" w:hint="eastAsia"/>
          <w:sz w:val="22"/>
          <w:szCs w:val="22"/>
          <w:lang w:val="en-US" w:eastAsia="zh-CN"/>
        </w:rPr>
        <w:t xml:space="preserve"> [6]</w:t>
      </w:r>
      <w:r w:rsidR="005768FB">
        <w:rPr>
          <w:rFonts w:eastAsia="宋体" w:hint="eastAsia"/>
          <w:sz w:val="22"/>
          <w:szCs w:val="22"/>
          <w:lang w:val="en-US" w:eastAsia="zh-CN"/>
        </w:rPr>
        <w:t>,</w:t>
      </w:r>
    </w:p>
    <w:p w14:paraId="4C512487" w14:textId="62C795DA" w:rsidR="005768FB" w:rsidRDefault="00E940CD" w:rsidP="00E940CD">
      <w:pPr>
        <w:jc w:val="center"/>
        <w:rPr>
          <w:rFonts w:eastAsia="宋体"/>
          <w:sz w:val="22"/>
          <w:szCs w:val="22"/>
          <w:lang w:val="en-US" w:eastAsia="zh-CN"/>
        </w:rPr>
      </w:pPr>
      <w:r w:rsidRPr="00AF0A0C">
        <w:rPr>
          <w:rFonts w:eastAsia="宋体"/>
          <w:noProof/>
        </w:rPr>
        <mc:AlternateContent>
          <mc:Choice Requires="wps">
            <w:drawing>
              <wp:inline distT="0" distB="0" distL="0" distR="0" wp14:anchorId="1DCCB7B8" wp14:editId="51B0DA6B">
                <wp:extent cx="5834380" cy="1404620"/>
                <wp:effectExtent l="0" t="0" r="13970" b="22860"/>
                <wp:docPr id="1795360477" name="文本框 1795360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A96C5C1" w14:textId="7A8ECDB5" w:rsidR="00E940CD" w:rsidRPr="00257D06" w:rsidRDefault="00D9407F" w:rsidP="00D9407F">
                            <w:pPr>
                              <w:pStyle w:val="Doc-text2"/>
                              <w:spacing w:after="0"/>
                              <w:ind w:left="0" w:firstLine="0"/>
                              <w:jc w:val="left"/>
                              <w:rPr>
                                <w:rFonts w:ascii="Times New Roman" w:eastAsia="宋体" w:hAnsi="Times New Roman"/>
                                <w:sz w:val="22"/>
                                <w:szCs w:val="22"/>
                                <w:lang w:eastAsia="zh-CN"/>
                              </w:rPr>
                            </w:pPr>
                            <w:r w:rsidRPr="00257D06">
                              <w:rPr>
                                <w:rFonts w:ascii="Times New Roman" w:eastAsia="宋体" w:hAnsi="Times New Roman"/>
                                <w:sz w:val="22"/>
                                <w:szCs w:val="22"/>
                                <w:lang w:eastAsia="zh-CN"/>
                              </w:rPr>
                              <w:t>Majority of companies observe that among sub cases 1, 2, and 3, at least with shorter prediction window sub case 2 demonstrates the highest prediction accuracy</w:t>
                            </w:r>
                            <w:r w:rsidR="008C4676">
                              <w:rPr>
                                <w:rFonts w:ascii="Times New Roman" w:eastAsia="宋体" w:hAnsi="Times New Roman" w:hint="eastAsia"/>
                                <w:sz w:val="22"/>
                                <w:szCs w:val="22"/>
                                <w:lang w:eastAsia="zh-CN"/>
                              </w:rPr>
                              <w:t>.</w:t>
                            </w:r>
                          </w:p>
                        </w:txbxContent>
                      </wps:txbx>
                      <wps:bodyPr rot="0" vert="horz" wrap="square" lIns="91440" tIns="45720" rIns="91440" bIns="45720" anchor="t" anchorCtr="0">
                        <a:spAutoFit/>
                      </wps:bodyPr>
                    </wps:wsp>
                  </a:graphicData>
                </a:graphic>
              </wp:inline>
            </w:drawing>
          </mc:Choice>
          <mc:Fallback>
            <w:pict>
              <v:shape w14:anchorId="1DCCB7B8" id="文本框 1795360477"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2A96C5C1" w14:textId="7A8ECDB5" w:rsidR="00E940CD" w:rsidRPr="00257D06" w:rsidRDefault="00D9407F" w:rsidP="00D9407F">
                      <w:pPr>
                        <w:pStyle w:val="Doc-text2"/>
                        <w:spacing w:after="0"/>
                        <w:ind w:left="0" w:firstLine="0"/>
                        <w:jc w:val="left"/>
                        <w:rPr>
                          <w:rFonts w:ascii="Times New Roman" w:eastAsia="宋体" w:hAnsi="Times New Roman"/>
                          <w:sz w:val="22"/>
                          <w:szCs w:val="22"/>
                          <w:lang w:eastAsia="zh-CN"/>
                        </w:rPr>
                      </w:pPr>
                      <w:r w:rsidRPr="00257D06">
                        <w:rPr>
                          <w:rFonts w:ascii="Times New Roman" w:eastAsia="宋体" w:hAnsi="Times New Roman"/>
                          <w:sz w:val="22"/>
                          <w:szCs w:val="22"/>
                          <w:lang w:eastAsia="zh-CN"/>
                        </w:rPr>
                        <w:t>Majority of companies observe that among sub cases 1, 2, and 3, at least with shorter prediction window sub case 2 demonstrates the highest prediction accuracy</w:t>
                      </w:r>
                      <w:r w:rsidR="008C4676">
                        <w:rPr>
                          <w:rFonts w:ascii="Times New Roman" w:eastAsia="宋体" w:hAnsi="Times New Roman" w:hint="eastAsia"/>
                          <w:sz w:val="22"/>
                          <w:szCs w:val="22"/>
                          <w:lang w:eastAsia="zh-CN"/>
                        </w:rPr>
                        <w:t>.</w:t>
                      </w:r>
                    </w:p>
                  </w:txbxContent>
                </v:textbox>
                <w10:anchorlock/>
              </v:shape>
            </w:pict>
          </mc:Fallback>
        </mc:AlternateContent>
      </w:r>
    </w:p>
    <w:p w14:paraId="07974CDB" w14:textId="0D73F0E6" w:rsidR="00257D06" w:rsidRDefault="00257D06" w:rsidP="00257D06">
      <w:pPr>
        <w:rPr>
          <w:rFonts w:eastAsia="宋体"/>
          <w:sz w:val="22"/>
          <w:szCs w:val="22"/>
          <w:lang w:val="en-US" w:eastAsia="zh-CN"/>
        </w:rPr>
      </w:pPr>
      <w:r>
        <w:rPr>
          <w:rFonts w:eastAsia="宋体" w:hint="eastAsia"/>
          <w:sz w:val="22"/>
          <w:szCs w:val="22"/>
          <w:lang w:val="en-US" w:eastAsia="zh-CN"/>
        </w:rPr>
        <w:t xml:space="preserve">        </w:t>
      </w:r>
      <w:r w:rsidR="008C4676">
        <w:rPr>
          <w:rFonts w:eastAsia="宋体" w:hint="eastAsia"/>
          <w:sz w:val="22"/>
          <w:szCs w:val="22"/>
          <w:lang w:val="en-US" w:eastAsia="zh-CN"/>
        </w:rPr>
        <w:t xml:space="preserve">To analyze the conditions </w:t>
      </w:r>
      <w:r w:rsidR="00EA5555">
        <w:rPr>
          <w:rFonts w:eastAsia="宋体" w:hint="eastAsia"/>
          <w:sz w:val="22"/>
          <w:szCs w:val="22"/>
          <w:lang w:val="en-US" w:eastAsia="zh-CN"/>
        </w:rPr>
        <w:t>of th</w:t>
      </w:r>
      <w:r w:rsidR="00EA20BE">
        <w:rPr>
          <w:rFonts w:eastAsia="宋体" w:hint="eastAsia"/>
          <w:sz w:val="22"/>
          <w:szCs w:val="22"/>
          <w:lang w:val="en-US" w:eastAsia="zh-CN"/>
        </w:rPr>
        <w:t>is</w:t>
      </w:r>
      <w:r w:rsidR="00EA5555">
        <w:rPr>
          <w:rFonts w:eastAsia="宋体" w:hint="eastAsia"/>
          <w:sz w:val="22"/>
          <w:szCs w:val="22"/>
          <w:lang w:val="en-US" w:eastAsia="zh-CN"/>
        </w:rPr>
        <w:t xml:space="preserve"> observation</w:t>
      </w:r>
      <w:r w:rsidR="00164E17">
        <w:rPr>
          <w:rFonts w:eastAsia="宋体"/>
          <w:sz w:val="22"/>
          <w:szCs w:val="22"/>
          <w:lang w:val="en-US" w:eastAsia="zh-CN"/>
        </w:rPr>
        <w:t xml:space="preserve"> further</w:t>
      </w:r>
      <w:r w:rsidR="00EA5555">
        <w:rPr>
          <w:rFonts w:eastAsia="宋体" w:hint="eastAsia"/>
          <w:sz w:val="22"/>
          <w:szCs w:val="22"/>
          <w:lang w:val="en-US" w:eastAsia="zh-CN"/>
        </w:rPr>
        <w:t xml:space="preserve">, we take Case 4 as </w:t>
      </w:r>
      <w:r w:rsidR="00EA20BE">
        <w:rPr>
          <w:rFonts w:eastAsia="宋体" w:hint="eastAsia"/>
          <w:sz w:val="22"/>
          <w:szCs w:val="22"/>
          <w:lang w:val="en-US" w:eastAsia="zh-CN"/>
        </w:rPr>
        <w:t xml:space="preserve">an example case </w:t>
      </w:r>
      <w:r w:rsidR="00E86011">
        <w:rPr>
          <w:rFonts w:eastAsia="宋体" w:hint="eastAsia"/>
          <w:sz w:val="22"/>
          <w:szCs w:val="22"/>
          <w:lang w:val="en-US" w:eastAsia="zh-CN"/>
        </w:rPr>
        <w:t>and check the performance of 3 sub-cases under different conditions.</w:t>
      </w:r>
      <w:r w:rsidR="00E144EA">
        <w:rPr>
          <w:rFonts w:eastAsia="宋体" w:hint="eastAsia"/>
          <w:sz w:val="22"/>
          <w:szCs w:val="22"/>
          <w:lang w:val="en-US" w:eastAsia="zh-CN"/>
        </w:rPr>
        <w:t xml:space="preserve"> After analyzing the results submitted </w:t>
      </w:r>
      <w:r w:rsidR="00372D03">
        <w:rPr>
          <w:rFonts w:eastAsia="宋体" w:hint="eastAsia"/>
          <w:sz w:val="22"/>
          <w:szCs w:val="22"/>
          <w:lang w:val="en-US" w:eastAsia="zh-CN"/>
        </w:rPr>
        <w:t xml:space="preserve">to </w:t>
      </w:r>
      <w:r w:rsidR="00E62811">
        <w:rPr>
          <w:rFonts w:eastAsia="宋体" w:hint="eastAsia"/>
          <w:sz w:val="22"/>
          <w:szCs w:val="22"/>
          <w:lang w:val="en-US" w:eastAsia="zh-CN"/>
        </w:rPr>
        <w:t>the </w:t>
      </w:r>
      <w:r w:rsidR="00372D03">
        <w:rPr>
          <w:rFonts w:eastAsia="宋体" w:hint="eastAsia"/>
          <w:sz w:val="22"/>
          <w:szCs w:val="22"/>
          <w:lang w:val="en-US" w:eastAsia="zh-CN"/>
        </w:rPr>
        <w:t xml:space="preserve">RAN2 #127bis meeting, we observed that </w:t>
      </w:r>
      <w:r w:rsidR="00855916">
        <w:rPr>
          <w:rFonts w:eastAsia="宋体" w:hint="eastAsia"/>
          <w:sz w:val="22"/>
          <w:szCs w:val="22"/>
          <w:lang w:val="en-US" w:eastAsia="zh-CN"/>
        </w:rPr>
        <w:t>different AI/ML backbones are used among companies</w:t>
      </w:r>
      <w:r w:rsidR="00E37941">
        <w:rPr>
          <w:rFonts w:eastAsia="宋体" w:hint="eastAsia"/>
          <w:sz w:val="22"/>
          <w:szCs w:val="22"/>
          <w:lang w:val="en-US" w:eastAsia="zh-CN"/>
        </w:rPr>
        <w:t xml:space="preserve">, such as CNN, LSTM, and Transformer (TF). </w:t>
      </w:r>
      <w:r w:rsidR="007C4A17">
        <w:rPr>
          <w:rFonts w:eastAsia="宋体" w:hint="eastAsia"/>
          <w:sz w:val="22"/>
          <w:szCs w:val="22"/>
          <w:lang w:val="en-US" w:eastAsia="zh-CN"/>
        </w:rPr>
        <w:t>Among them, many companies consider</w:t>
      </w:r>
      <w:r w:rsidR="00EE567E">
        <w:rPr>
          <w:rFonts w:eastAsia="宋体" w:hint="eastAsia"/>
          <w:sz w:val="22"/>
          <w:szCs w:val="22"/>
          <w:lang w:val="en-US" w:eastAsia="zh-CN"/>
        </w:rPr>
        <w:t>ed</w:t>
      </w:r>
      <w:r w:rsidR="007C4A17">
        <w:rPr>
          <w:rFonts w:eastAsia="宋体" w:hint="eastAsia"/>
          <w:sz w:val="22"/>
          <w:szCs w:val="22"/>
          <w:lang w:val="en-US" w:eastAsia="zh-CN"/>
        </w:rPr>
        <w:t xml:space="preserve"> a</w:t>
      </w:r>
      <w:r w:rsidR="00EE567E">
        <w:rPr>
          <w:rFonts w:eastAsia="宋体"/>
          <w:sz w:val="22"/>
          <w:szCs w:val="22"/>
          <w:lang w:val="en-US" w:eastAsia="zh-CN"/>
        </w:rPr>
        <w:t>n</w:t>
      </w:r>
      <w:r w:rsidR="007C4A17">
        <w:rPr>
          <w:rFonts w:eastAsia="宋体" w:hint="eastAsia"/>
          <w:sz w:val="22"/>
          <w:szCs w:val="22"/>
          <w:lang w:val="en-US" w:eastAsia="zh-CN"/>
        </w:rPr>
        <w:t xml:space="preserve"> LSTM-based model backbone for the prediction</w:t>
      </w:r>
      <w:r w:rsidR="009F37EB">
        <w:rPr>
          <w:rFonts w:eastAsia="宋体" w:hint="eastAsia"/>
          <w:sz w:val="22"/>
          <w:szCs w:val="22"/>
          <w:lang w:val="en-US" w:eastAsia="zh-CN"/>
        </w:rPr>
        <w:t xml:space="preserve">, and we use the TF. </w:t>
      </w:r>
      <w:r w:rsidR="005E3D0C">
        <w:rPr>
          <w:rFonts w:eastAsia="宋体" w:hint="eastAsia"/>
          <w:sz w:val="22"/>
          <w:szCs w:val="22"/>
          <w:lang w:val="en-US" w:eastAsia="zh-CN"/>
        </w:rPr>
        <w:t xml:space="preserve">Therefore, we </w:t>
      </w:r>
      <w:r w:rsidR="004C4F33">
        <w:rPr>
          <w:rFonts w:eastAsia="宋体" w:hint="eastAsia"/>
          <w:sz w:val="22"/>
          <w:szCs w:val="22"/>
          <w:lang w:val="en-US" w:eastAsia="zh-CN"/>
        </w:rPr>
        <w:t xml:space="preserve">also </w:t>
      </w:r>
      <w:r w:rsidR="005D16FD">
        <w:rPr>
          <w:rFonts w:eastAsia="宋体"/>
          <w:sz w:val="22"/>
          <w:szCs w:val="22"/>
          <w:lang w:val="en-US" w:eastAsia="zh-CN"/>
        </w:rPr>
        <w:t>evaluate</w:t>
      </w:r>
      <w:r w:rsidR="005D16FD">
        <w:rPr>
          <w:rFonts w:eastAsia="宋体" w:hint="eastAsia"/>
          <w:sz w:val="22"/>
          <w:szCs w:val="22"/>
          <w:lang w:val="en-US" w:eastAsia="zh-CN"/>
        </w:rPr>
        <w:t xml:space="preserve"> the performance with an LSTM-based model </w:t>
      </w:r>
      <w:r w:rsidR="0074091C">
        <w:rPr>
          <w:rFonts w:eastAsia="宋体" w:hint="eastAsia"/>
          <w:sz w:val="22"/>
          <w:szCs w:val="22"/>
          <w:lang w:val="en-US" w:eastAsia="zh-CN"/>
        </w:rPr>
        <w:t xml:space="preserve">besides </w:t>
      </w:r>
      <w:r w:rsidR="005D16FD">
        <w:rPr>
          <w:rFonts w:eastAsia="宋体" w:hint="eastAsia"/>
          <w:sz w:val="22"/>
          <w:szCs w:val="22"/>
          <w:lang w:val="en-US" w:eastAsia="zh-CN"/>
        </w:rPr>
        <w:t>the TF</w:t>
      </w:r>
      <w:r w:rsidR="0074091C">
        <w:rPr>
          <w:rFonts w:eastAsia="宋体" w:hint="eastAsia"/>
          <w:sz w:val="22"/>
          <w:szCs w:val="22"/>
          <w:lang w:val="en-US" w:eastAsia="zh-CN"/>
        </w:rPr>
        <w:t xml:space="preserve"> we used for all cases.</w:t>
      </w:r>
      <w:r w:rsidR="009F37EB">
        <w:rPr>
          <w:rFonts w:eastAsia="宋体" w:hint="eastAsia"/>
          <w:sz w:val="22"/>
          <w:szCs w:val="22"/>
          <w:lang w:val="en-US" w:eastAsia="zh-CN"/>
        </w:rPr>
        <w:t xml:space="preserve"> </w:t>
      </w:r>
    </w:p>
    <w:p w14:paraId="473007B3" w14:textId="65F75733" w:rsidR="008A6F03" w:rsidRDefault="001B50B7" w:rsidP="008A6F03">
      <w:pPr>
        <w:rPr>
          <w:rFonts w:eastAsia="宋体"/>
          <w:sz w:val="22"/>
          <w:szCs w:val="22"/>
          <w:lang w:val="en-US" w:eastAsia="zh-CN"/>
        </w:rPr>
      </w:pPr>
      <w:r>
        <w:rPr>
          <w:rFonts w:eastAsia="宋体" w:hint="eastAsia"/>
          <w:sz w:val="22"/>
          <w:szCs w:val="22"/>
          <w:lang w:val="en-US" w:eastAsia="zh-CN"/>
        </w:rPr>
        <w:lastRenderedPageBreak/>
        <w:t xml:space="preserve">        </w:t>
      </w:r>
      <w:r w:rsidR="003F6682">
        <w:rPr>
          <w:rFonts w:eastAsia="宋体" w:hint="eastAsia"/>
          <w:sz w:val="22"/>
          <w:szCs w:val="22"/>
          <w:lang w:val="en-US" w:eastAsia="zh-CN"/>
        </w:rPr>
        <w:t xml:space="preserve">Figure 1 </w:t>
      </w:r>
      <w:r w:rsidR="00C50345">
        <w:rPr>
          <w:rFonts w:eastAsia="宋体" w:hint="eastAsia"/>
          <w:sz w:val="22"/>
          <w:szCs w:val="22"/>
          <w:lang w:val="en-US" w:eastAsia="zh-CN"/>
        </w:rPr>
        <w:t>demonstrates the performance of TF and LSTM for 3 sub-cases</w:t>
      </w:r>
      <w:r w:rsidR="00595725">
        <w:rPr>
          <w:rFonts w:eastAsia="宋体" w:hint="eastAsia"/>
          <w:sz w:val="22"/>
          <w:szCs w:val="22"/>
          <w:lang w:val="en-US" w:eastAsia="zh-CN"/>
        </w:rPr>
        <w:t xml:space="preserve">, where the RSRP difference is the averaged value over a 2s </w:t>
      </w:r>
      <w:r w:rsidR="00595725">
        <w:rPr>
          <w:rFonts w:eastAsia="宋体"/>
          <w:sz w:val="22"/>
          <w:szCs w:val="22"/>
          <w:lang w:val="en-US" w:eastAsia="zh-CN"/>
        </w:rPr>
        <w:t>prediction</w:t>
      </w:r>
      <w:r w:rsidR="00595725">
        <w:rPr>
          <w:rFonts w:eastAsia="宋体" w:hint="eastAsia"/>
          <w:sz w:val="22"/>
          <w:szCs w:val="22"/>
          <w:lang w:val="en-US" w:eastAsia="zh-CN"/>
        </w:rPr>
        <w:t xml:space="preserve"> window</w:t>
      </w:r>
      <w:r w:rsidR="00C50345">
        <w:rPr>
          <w:rFonts w:eastAsia="宋体" w:hint="eastAsia"/>
          <w:sz w:val="22"/>
          <w:szCs w:val="22"/>
          <w:lang w:val="en-US" w:eastAsia="zh-CN"/>
        </w:rPr>
        <w:t xml:space="preserve">. </w:t>
      </w:r>
      <w:r w:rsidR="00A055FD">
        <w:rPr>
          <w:rFonts w:eastAsia="宋体" w:hint="eastAsia"/>
          <w:sz w:val="22"/>
          <w:szCs w:val="22"/>
          <w:lang w:val="en-US" w:eastAsia="zh-CN"/>
        </w:rPr>
        <w:t xml:space="preserve">When </w:t>
      </w:r>
      <w:r w:rsidR="00BE7AD4">
        <w:rPr>
          <w:rFonts w:eastAsia="宋体"/>
          <w:sz w:val="22"/>
          <w:szCs w:val="22"/>
          <w:lang w:val="en-US" w:eastAsia="zh-CN"/>
        </w:rPr>
        <w:t xml:space="preserve">using </w:t>
      </w:r>
      <w:r w:rsidR="00A055FD">
        <w:rPr>
          <w:rFonts w:eastAsia="宋体" w:hint="eastAsia"/>
          <w:sz w:val="22"/>
          <w:szCs w:val="22"/>
          <w:lang w:val="en-US" w:eastAsia="zh-CN"/>
        </w:rPr>
        <w:t xml:space="preserve">LSTM, </w:t>
      </w:r>
      <w:r w:rsidR="00444E98">
        <w:rPr>
          <w:rFonts w:eastAsia="宋体" w:hint="eastAsia"/>
          <w:sz w:val="22"/>
          <w:szCs w:val="22"/>
          <w:lang w:val="en-US" w:eastAsia="zh-CN"/>
        </w:rPr>
        <w:t>Sub-Case 2 is superior to the</w:t>
      </w:r>
      <w:r w:rsidR="006A38DA">
        <w:rPr>
          <w:rFonts w:eastAsia="宋体" w:hint="eastAsia"/>
          <w:sz w:val="22"/>
          <w:szCs w:val="22"/>
          <w:lang w:val="en-US" w:eastAsia="zh-CN"/>
        </w:rPr>
        <w:t xml:space="preserve"> others</w:t>
      </w:r>
      <w:r w:rsidR="005B1020">
        <w:rPr>
          <w:rFonts w:eastAsia="宋体"/>
          <w:sz w:val="22"/>
          <w:szCs w:val="22"/>
          <w:lang w:val="en-US" w:eastAsia="zh-CN"/>
        </w:rPr>
        <w:t>,</w:t>
      </w:r>
      <w:r w:rsidR="006A38DA">
        <w:rPr>
          <w:rFonts w:eastAsia="宋体" w:hint="eastAsia"/>
          <w:sz w:val="22"/>
          <w:szCs w:val="22"/>
          <w:lang w:val="en-US" w:eastAsia="zh-CN"/>
        </w:rPr>
        <w:t xml:space="preserve"> consistent </w:t>
      </w:r>
      <w:r w:rsidR="006A38DA">
        <w:rPr>
          <w:rFonts w:eastAsia="宋体"/>
          <w:sz w:val="22"/>
          <w:szCs w:val="22"/>
          <w:lang w:val="en-US" w:eastAsia="zh-CN"/>
        </w:rPr>
        <w:t>with</w:t>
      </w:r>
      <w:r w:rsidR="006A38DA">
        <w:rPr>
          <w:rFonts w:eastAsia="宋体" w:hint="eastAsia"/>
          <w:sz w:val="22"/>
          <w:szCs w:val="22"/>
          <w:lang w:val="en-US" w:eastAsia="zh-CN"/>
        </w:rPr>
        <w:t xml:space="preserve"> the majority view. </w:t>
      </w:r>
      <w:r w:rsidR="005B1020">
        <w:rPr>
          <w:rFonts w:eastAsia="宋体"/>
          <w:sz w:val="22"/>
          <w:szCs w:val="22"/>
          <w:lang w:val="en-US" w:eastAsia="zh-CN"/>
        </w:rPr>
        <w:t>However</w:t>
      </w:r>
      <w:r w:rsidR="005B1020">
        <w:rPr>
          <w:rFonts w:eastAsia="宋体" w:hint="eastAsia"/>
          <w:sz w:val="22"/>
          <w:szCs w:val="22"/>
          <w:lang w:val="en-US" w:eastAsia="zh-CN"/>
        </w:rPr>
        <w:t xml:space="preserve">, if the TF is used, </w:t>
      </w:r>
      <w:r w:rsidR="0016375B">
        <w:rPr>
          <w:rFonts w:eastAsia="宋体" w:hint="eastAsia"/>
          <w:sz w:val="22"/>
          <w:szCs w:val="22"/>
          <w:lang w:val="en-US" w:eastAsia="zh-CN"/>
        </w:rPr>
        <w:t>it performs best with Sub-Case 3</w:t>
      </w:r>
      <w:r w:rsidR="00593FA8">
        <w:rPr>
          <w:rFonts w:eastAsia="宋体"/>
          <w:sz w:val="22"/>
          <w:szCs w:val="22"/>
          <w:lang w:val="en-US" w:eastAsia="zh-CN"/>
        </w:rPr>
        <w:t>,</w:t>
      </w:r>
      <w:r w:rsidR="00545376">
        <w:rPr>
          <w:rFonts w:eastAsia="宋体" w:hint="eastAsia"/>
          <w:sz w:val="22"/>
          <w:szCs w:val="22"/>
          <w:lang w:val="en-US" w:eastAsia="zh-CN"/>
        </w:rPr>
        <w:t xml:space="preserve"> and the performance is also the best </w:t>
      </w:r>
      <w:r w:rsidR="00125922">
        <w:rPr>
          <w:rFonts w:eastAsia="宋体" w:hint="eastAsia"/>
          <w:sz w:val="22"/>
          <w:szCs w:val="22"/>
          <w:lang w:val="en-US" w:eastAsia="zh-CN"/>
        </w:rPr>
        <w:t>among all results.</w:t>
      </w:r>
    </w:p>
    <w:p w14:paraId="5B580FDF" w14:textId="23A6C6F2" w:rsidR="004D4988" w:rsidRDefault="00B33BE0" w:rsidP="008A6F03">
      <w:pPr>
        <w:jc w:val="center"/>
      </w:pPr>
      <w:r>
        <w:rPr>
          <w:noProof/>
        </w:rPr>
        <w:drawing>
          <wp:inline distT="0" distB="0" distL="0" distR="0" wp14:anchorId="4C58B560" wp14:editId="45F94980">
            <wp:extent cx="3922295" cy="2242884"/>
            <wp:effectExtent l="0" t="0" r="2540" b="5080"/>
            <wp:docPr id="30425868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2248" cy="2248576"/>
                    </a:xfrm>
                    <a:prstGeom prst="rect">
                      <a:avLst/>
                    </a:prstGeom>
                    <a:noFill/>
                  </pic:spPr>
                </pic:pic>
              </a:graphicData>
            </a:graphic>
          </wp:inline>
        </w:drawing>
      </w:r>
    </w:p>
    <w:p w14:paraId="67C11036" w14:textId="04EF5300" w:rsidR="00982894" w:rsidRPr="0087052A" w:rsidRDefault="004D4988" w:rsidP="003F6682">
      <w:pPr>
        <w:pStyle w:val="af4"/>
        <w:jc w:val="center"/>
        <w:rPr>
          <w:rFonts w:eastAsia="宋体"/>
          <w:sz w:val="22"/>
          <w:szCs w:val="18"/>
          <w:lang w:val="en-US" w:eastAsia="zh-CN"/>
        </w:rPr>
      </w:pPr>
      <w:r w:rsidRPr="0087052A">
        <w:rPr>
          <w:sz w:val="22"/>
          <w:szCs w:val="18"/>
        </w:rPr>
        <w:t xml:space="preserve">Figure </w:t>
      </w:r>
      <w:r w:rsidRPr="0087052A">
        <w:rPr>
          <w:sz w:val="22"/>
          <w:szCs w:val="18"/>
        </w:rPr>
        <w:fldChar w:fldCharType="begin"/>
      </w:r>
      <w:r w:rsidRPr="0087052A">
        <w:rPr>
          <w:sz w:val="22"/>
          <w:szCs w:val="18"/>
        </w:rPr>
        <w:instrText xml:space="preserve"> SEQ Figure \* ARABIC </w:instrText>
      </w:r>
      <w:r w:rsidRPr="0087052A">
        <w:rPr>
          <w:sz w:val="22"/>
          <w:szCs w:val="18"/>
        </w:rPr>
        <w:fldChar w:fldCharType="separate"/>
      </w:r>
      <w:r w:rsidR="00A51903" w:rsidRPr="0087052A">
        <w:rPr>
          <w:noProof/>
          <w:sz w:val="22"/>
          <w:szCs w:val="18"/>
        </w:rPr>
        <w:t>1</w:t>
      </w:r>
      <w:r w:rsidRPr="0087052A">
        <w:rPr>
          <w:sz w:val="22"/>
          <w:szCs w:val="18"/>
        </w:rPr>
        <w:fldChar w:fldCharType="end"/>
      </w:r>
      <w:r w:rsidRPr="0087052A">
        <w:rPr>
          <w:rFonts w:eastAsia="宋体" w:hint="eastAsia"/>
          <w:sz w:val="22"/>
          <w:szCs w:val="18"/>
          <w:lang w:eastAsia="zh-CN"/>
        </w:rPr>
        <w:t xml:space="preserve"> Average </w:t>
      </w:r>
      <w:r w:rsidR="00FB7E40" w:rsidRPr="0087052A">
        <w:rPr>
          <w:rFonts w:eastAsia="宋体" w:hint="eastAsia"/>
          <w:sz w:val="22"/>
          <w:szCs w:val="18"/>
          <w:lang w:eastAsia="zh-CN"/>
        </w:rPr>
        <w:t>RSRP difference between LSTM and TF for an example predictio</w:t>
      </w:r>
      <w:r w:rsidR="003F6682" w:rsidRPr="0087052A">
        <w:rPr>
          <w:rFonts w:eastAsia="宋体" w:hint="eastAsia"/>
          <w:sz w:val="22"/>
          <w:szCs w:val="18"/>
          <w:lang w:eastAsia="zh-CN"/>
        </w:rPr>
        <w:t>n.</w:t>
      </w:r>
    </w:p>
    <w:p w14:paraId="7F1BBDB2" w14:textId="7E56E866" w:rsidR="00982894" w:rsidRDefault="008A6F03" w:rsidP="005511C5">
      <w:pPr>
        <w:ind w:firstLineChars="200" w:firstLine="440"/>
        <w:rPr>
          <w:rFonts w:eastAsia="宋体"/>
          <w:sz w:val="22"/>
          <w:szCs w:val="22"/>
          <w:lang w:val="en-US" w:eastAsia="zh-CN"/>
        </w:rPr>
      </w:pPr>
      <w:r>
        <w:rPr>
          <w:rFonts w:eastAsia="宋体" w:hint="eastAsia"/>
          <w:sz w:val="22"/>
          <w:szCs w:val="22"/>
          <w:lang w:val="en-US" w:eastAsia="zh-CN"/>
        </w:rPr>
        <w:t>The different characteristics between the LSTM and TF lead to this performance trend. The LSTM has a memory unit t</w:t>
      </w:r>
      <w:r>
        <w:rPr>
          <w:rFonts w:eastAsia="宋体"/>
          <w:sz w:val="22"/>
          <w:szCs w:val="22"/>
          <w:lang w:val="en-US" w:eastAsia="zh-CN"/>
        </w:rPr>
        <w:t>hat</w:t>
      </w:r>
      <w:r>
        <w:rPr>
          <w:rFonts w:eastAsia="宋体" w:hint="eastAsia"/>
          <w:sz w:val="22"/>
          <w:szCs w:val="22"/>
          <w:lang w:val="en-US" w:eastAsia="zh-CN"/>
        </w:rPr>
        <w:t xml:space="preserve"> explore</w:t>
      </w:r>
      <w:r>
        <w:rPr>
          <w:rFonts w:eastAsia="宋体"/>
          <w:sz w:val="22"/>
          <w:szCs w:val="22"/>
          <w:lang w:val="en-US" w:eastAsia="zh-CN"/>
        </w:rPr>
        <w:t>s</w:t>
      </w:r>
      <w:r>
        <w:rPr>
          <w:rFonts w:eastAsia="宋体" w:hint="eastAsia"/>
          <w:sz w:val="22"/>
          <w:szCs w:val="22"/>
          <w:lang w:val="en-US" w:eastAsia="zh-CN"/>
        </w:rPr>
        <w:t xml:space="preserve"> and records the correlations in a </w:t>
      </w:r>
      <w:r>
        <w:rPr>
          <w:rFonts w:eastAsia="宋体"/>
          <w:sz w:val="22"/>
          <w:szCs w:val="22"/>
          <w:lang w:val="en-US" w:eastAsia="zh-CN"/>
        </w:rPr>
        <w:t>series</w:t>
      </w:r>
      <w:r>
        <w:rPr>
          <w:rFonts w:eastAsia="宋体" w:hint="eastAsia"/>
          <w:sz w:val="22"/>
          <w:szCs w:val="22"/>
          <w:lang w:val="en-US" w:eastAsia="zh-CN"/>
        </w:rPr>
        <w:t xml:space="preserve">. </w:t>
      </w:r>
      <w:r w:rsidR="00060479">
        <w:rPr>
          <w:rFonts w:eastAsia="宋体" w:hint="eastAsia"/>
          <w:sz w:val="22"/>
          <w:szCs w:val="22"/>
          <w:lang w:val="en-US" w:eastAsia="zh-CN"/>
        </w:rPr>
        <w:t xml:space="preserve">The LSTM has memory and gates to explore the correlations in the input series. </w:t>
      </w:r>
      <w:r w:rsidR="005511C5">
        <w:rPr>
          <w:rFonts w:eastAsia="宋体" w:hint="eastAsia"/>
          <w:sz w:val="22"/>
          <w:szCs w:val="22"/>
          <w:lang w:val="en-US" w:eastAsia="zh-CN"/>
        </w:rPr>
        <w:t>However, when the input dimensio</w:t>
      </w:r>
      <w:r w:rsidR="00FA0C34">
        <w:rPr>
          <w:rFonts w:eastAsia="宋体" w:hint="eastAsia"/>
          <w:sz w:val="22"/>
          <w:szCs w:val="22"/>
          <w:lang w:val="en-US" w:eastAsia="zh-CN"/>
        </w:rPr>
        <w:t>n or length</w:t>
      </w:r>
      <w:r w:rsidR="005511C5">
        <w:rPr>
          <w:rFonts w:eastAsia="宋体" w:hint="eastAsia"/>
          <w:sz w:val="22"/>
          <w:szCs w:val="22"/>
          <w:lang w:val="en-US" w:eastAsia="zh-CN"/>
        </w:rPr>
        <w:t xml:space="preserve"> </w:t>
      </w:r>
      <w:r w:rsidR="00FA0C34">
        <w:rPr>
          <w:rFonts w:eastAsia="宋体"/>
          <w:sz w:val="22"/>
          <w:szCs w:val="22"/>
          <w:lang w:val="en-US" w:eastAsia="zh-CN"/>
        </w:rPr>
        <w:t>is</w:t>
      </w:r>
      <w:r w:rsidR="005511C5">
        <w:rPr>
          <w:rFonts w:eastAsia="宋体" w:hint="eastAsia"/>
          <w:sz w:val="22"/>
          <w:szCs w:val="22"/>
          <w:lang w:val="en-US" w:eastAsia="zh-CN"/>
        </w:rPr>
        <w:t xml:space="preserve"> high</w:t>
      </w:r>
      <w:r w:rsidR="00144928">
        <w:rPr>
          <w:rFonts w:eastAsia="宋体" w:hint="eastAsia"/>
          <w:sz w:val="22"/>
          <w:szCs w:val="22"/>
          <w:lang w:val="en-US" w:eastAsia="zh-CN"/>
        </w:rPr>
        <w:t xml:space="preserve">, </w:t>
      </w:r>
      <w:r w:rsidR="00A53B70">
        <w:rPr>
          <w:rFonts w:eastAsia="宋体" w:hint="eastAsia"/>
          <w:sz w:val="22"/>
          <w:szCs w:val="22"/>
          <w:lang w:val="en-US" w:eastAsia="zh-CN"/>
        </w:rPr>
        <w:t xml:space="preserve">the gradient-vanishing issue may occur and then </w:t>
      </w:r>
      <w:r w:rsidR="00E15109">
        <w:rPr>
          <w:rFonts w:eastAsia="宋体" w:hint="eastAsia"/>
          <w:sz w:val="22"/>
          <w:szCs w:val="22"/>
          <w:lang w:val="en-US" w:eastAsia="zh-CN"/>
        </w:rPr>
        <w:t xml:space="preserve">cause performance degradation. Therefore, </w:t>
      </w:r>
      <w:r w:rsidR="00A53B70">
        <w:rPr>
          <w:rFonts w:eastAsia="宋体" w:hint="eastAsia"/>
          <w:sz w:val="22"/>
          <w:szCs w:val="22"/>
          <w:lang w:val="en-US" w:eastAsia="zh-CN"/>
        </w:rPr>
        <w:t xml:space="preserve">LSTM is more </w:t>
      </w:r>
      <w:r w:rsidR="000F4ACB">
        <w:rPr>
          <w:rFonts w:eastAsia="宋体" w:hint="eastAsia"/>
          <w:sz w:val="22"/>
          <w:szCs w:val="22"/>
          <w:lang w:val="en-US" w:eastAsia="zh-CN"/>
        </w:rPr>
        <w:t>potent</w:t>
      </w:r>
      <w:r w:rsidR="00A53B70">
        <w:rPr>
          <w:rFonts w:eastAsia="宋体" w:hint="eastAsia"/>
          <w:sz w:val="22"/>
          <w:szCs w:val="22"/>
          <w:lang w:val="en-US" w:eastAsia="zh-CN"/>
        </w:rPr>
        <w:t xml:space="preserve"> for Sub-Case 2</w:t>
      </w:r>
      <w:r w:rsidR="00673787">
        <w:rPr>
          <w:rFonts w:eastAsia="宋体"/>
          <w:sz w:val="22"/>
          <w:szCs w:val="22"/>
          <w:lang w:val="en-US" w:eastAsia="zh-CN"/>
        </w:rPr>
        <w:t>,</w:t>
      </w:r>
      <w:r w:rsidR="00A53B70">
        <w:rPr>
          <w:rFonts w:eastAsia="宋体" w:hint="eastAsia"/>
          <w:sz w:val="22"/>
          <w:szCs w:val="22"/>
          <w:lang w:val="en-US" w:eastAsia="zh-CN"/>
        </w:rPr>
        <w:t xml:space="preserve"> where the input dimension is m</w:t>
      </w:r>
      <w:r w:rsidR="00673787">
        <w:rPr>
          <w:rFonts w:eastAsia="宋体"/>
          <w:sz w:val="22"/>
          <w:szCs w:val="22"/>
          <w:lang w:val="en-US" w:eastAsia="zh-CN"/>
        </w:rPr>
        <w:t>or</w:t>
      </w:r>
      <w:r w:rsidR="00A53B70">
        <w:rPr>
          <w:rFonts w:eastAsia="宋体" w:hint="eastAsia"/>
          <w:sz w:val="22"/>
          <w:szCs w:val="22"/>
          <w:lang w:val="en-US" w:eastAsia="zh-CN"/>
        </w:rPr>
        <w:t>e</w:t>
      </w:r>
      <w:r w:rsidR="00673787">
        <w:rPr>
          <w:rFonts w:eastAsia="宋体"/>
          <w:sz w:val="22"/>
          <w:szCs w:val="22"/>
          <w:lang w:val="en-US" w:eastAsia="zh-CN"/>
        </w:rPr>
        <w:t xml:space="preserve"> mino</w:t>
      </w:r>
      <w:r w:rsidR="00A53B70">
        <w:rPr>
          <w:rFonts w:eastAsia="宋体" w:hint="eastAsia"/>
          <w:sz w:val="22"/>
          <w:szCs w:val="22"/>
          <w:lang w:val="en-US" w:eastAsia="zh-CN"/>
        </w:rPr>
        <w:t>r</w:t>
      </w:r>
      <w:r w:rsidR="00673787">
        <w:rPr>
          <w:rFonts w:eastAsia="宋体" w:hint="eastAsia"/>
          <w:sz w:val="22"/>
          <w:szCs w:val="22"/>
          <w:lang w:val="en-US" w:eastAsia="zh-CN"/>
        </w:rPr>
        <w:t xml:space="preserve">. The TF has </w:t>
      </w:r>
      <w:r w:rsidR="005B1459" w:rsidRPr="005B1459">
        <w:rPr>
          <w:rFonts w:eastAsia="宋体"/>
          <w:sz w:val="22"/>
          <w:szCs w:val="22"/>
          <w:lang w:val="en-US" w:eastAsia="zh-CN"/>
        </w:rPr>
        <w:t>different characteristics</w:t>
      </w:r>
      <w:r w:rsidR="005B1459">
        <w:rPr>
          <w:rFonts w:eastAsia="宋体" w:hint="eastAsia"/>
          <w:sz w:val="22"/>
          <w:szCs w:val="22"/>
          <w:lang w:val="en-US" w:eastAsia="zh-CN"/>
        </w:rPr>
        <w:t xml:space="preserve"> </w:t>
      </w:r>
      <w:r w:rsidR="00D57AA3">
        <w:rPr>
          <w:rFonts w:eastAsia="宋体" w:hint="eastAsia"/>
          <w:sz w:val="22"/>
          <w:szCs w:val="22"/>
          <w:lang w:val="en-US" w:eastAsia="zh-CN"/>
        </w:rPr>
        <w:t>in </w:t>
      </w:r>
      <w:r w:rsidR="005B1459">
        <w:rPr>
          <w:rFonts w:eastAsia="宋体" w:hint="eastAsia"/>
          <w:sz w:val="22"/>
          <w:szCs w:val="22"/>
          <w:lang w:val="en-US" w:eastAsia="zh-CN"/>
        </w:rPr>
        <w:t>that</w:t>
      </w:r>
      <w:r w:rsidR="005B1459" w:rsidRPr="005B1459">
        <w:rPr>
          <w:rFonts w:eastAsia="宋体"/>
          <w:sz w:val="22"/>
          <w:szCs w:val="22"/>
          <w:lang w:val="en-US" w:eastAsia="zh-CN"/>
        </w:rPr>
        <w:t xml:space="preserve"> </w:t>
      </w:r>
      <w:r w:rsidR="00E757C7">
        <w:rPr>
          <w:rFonts w:eastAsia="宋体" w:hint="eastAsia"/>
          <w:sz w:val="22"/>
          <w:szCs w:val="22"/>
          <w:lang w:val="en-US" w:eastAsia="zh-CN"/>
        </w:rPr>
        <w:t>it</w:t>
      </w:r>
      <w:r w:rsidR="005B1459" w:rsidRPr="005B1459">
        <w:rPr>
          <w:rFonts w:eastAsia="宋体"/>
          <w:sz w:val="22"/>
          <w:szCs w:val="22"/>
          <w:lang w:val="en-US" w:eastAsia="zh-CN"/>
        </w:rPr>
        <w:t xml:space="preserve"> explore</w:t>
      </w:r>
      <w:r w:rsidR="00E757C7">
        <w:rPr>
          <w:rFonts w:eastAsia="宋体" w:hint="eastAsia"/>
          <w:sz w:val="22"/>
          <w:szCs w:val="22"/>
          <w:lang w:val="en-US" w:eastAsia="zh-CN"/>
        </w:rPr>
        <w:t>s</w:t>
      </w:r>
      <w:r w:rsidR="005B1459" w:rsidRPr="005B1459">
        <w:rPr>
          <w:rFonts w:eastAsia="宋体"/>
          <w:sz w:val="22"/>
          <w:szCs w:val="22"/>
          <w:lang w:val="en-US" w:eastAsia="zh-CN"/>
        </w:rPr>
        <w:t xml:space="preserve"> the global correlations in the input series regardless of </w:t>
      </w:r>
      <w:r w:rsidR="007B607A">
        <w:rPr>
          <w:rFonts w:eastAsia="宋体" w:hint="eastAsia"/>
          <w:sz w:val="22"/>
          <w:szCs w:val="22"/>
          <w:lang w:val="en-US" w:eastAsia="zh-CN"/>
        </w:rPr>
        <w:t xml:space="preserve">length. </w:t>
      </w:r>
      <w:r w:rsidR="00B4490E">
        <w:rPr>
          <w:rFonts w:eastAsia="宋体" w:hint="eastAsia"/>
          <w:sz w:val="22"/>
          <w:szCs w:val="22"/>
          <w:lang w:val="en-US" w:eastAsia="zh-CN"/>
        </w:rPr>
        <w:t>It</w:t>
      </w:r>
      <w:r w:rsidR="0076069C" w:rsidRPr="0076069C">
        <w:rPr>
          <w:rFonts w:eastAsia="宋体"/>
          <w:sz w:val="22"/>
          <w:szCs w:val="22"/>
          <w:lang w:val="en-US" w:eastAsia="zh-CN"/>
        </w:rPr>
        <w:t xml:space="preserve"> can abstract more hidden information and features </w:t>
      </w:r>
      <w:r w:rsidR="0076069C">
        <w:rPr>
          <w:rFonts w:eastAsia="宋体" w:hint="eastAsia"/>
          <w:sz w:val="22"/>
          <w:szCs w:val="22"/>
          <w:lang w:val="en-US" w:eastAsia="zh-CN"/>
        </w:rPr>
        <w:t>when the L1-RSRPs are input to the TF</w:t>
      </w:r>
      <w:r w:rsidR="00B4490E">
        <w:rPr>
          <w:rFonts w:eastAsia="宋体" w:hint="eastAsia"/>
          <w:sz w:val="22"/>
          <w:szCs w:val="22"/>
          <w:lang w:val="en-US" w:eastAsia="zh-CN"/>
        </w:rPr>
        <w:t>, which can be used to produce better predictions.</w:t>
      </w:r>
    </w:p>
    <w:p w14:paraId="1C21926E" w14:textId="66B6264C" w:rsidR="00AC5F38" w:rsidRDefault="003D2B74" w:rsidP="005511C5">
      <w:pPr>
        <w:ind w:firstLineChars="200" w:firstLine="440"/>
        <w:rPr>
          <w:rFonts w:eastAsia="宋体"/>
          <w:sz w:val="22"/>
          <w:szCs w:val="22"/>
          <w:lang w:val="en-US" w:eastAsia="zh-CN"/>
        </w:rPr>
      </w:pPr>
      <w:r>
        <w:rPr>
          <w:rFonts w:eastAsia="宋体" w:hint="eastAsia"/>
          <w:sz w:val="22"/>
          <w:szCs w:val="22"/>
          <w:lang w:val="en-US" w:eastAsia="zh-CN"/>
        </w:rPr>
        <w:t xml:space="preserve">In </w:t>
      </w:r>
      <w:r>
        <w:rPr>
          <w:rFonts w:eastAsia="宋体"/>
          <w:sz w:val="22"/>
          <w:szCs w:val="22"/>
          <w:lang w:val="en-US" w:eastAsia="zh-CN"/>
        </w:rPr>
        <w:t>summary</w:t>
      </w:r>
      <w:r>
        <w:rPr>
          <w:rFonts w:eastAsia="宋体" w:hint="eastAsia"/>
          <w:sz w:val="22"/>
          <w:szCs w:val="22"/>
          <w:lang w:val="en-US" w:eastAsia="zh-CN"/>
        </w:rPr>
        <w:t>, we have the following observations based on our analysis and evaluations,</w:t>
      </w:r>
    </w:p>
    <w:p w14:paraId="3EF53007" w14:textId="198F10C4" w:rsidR="00BC01C4" w:rsidRPr="00BC01C4" w:rsidRDefault="00BC01C4" w:rsidP="00BC01C4">
      <w:pPr>
        <w:rPr>
          <w:rFonts w:eastAsia="宋体"/>
          <w:b/>
          <w:bCs/>
          <w:sz w:val="22"/>
          <w:szCs w:val="18"/>
          <w:u w:val="single"/>
          <w:lang w:val="en-US" w:eastAsia="zh-CN"/>
        </w:rPr>
      </w:pPr>
      <w:r w:rsidRPr="00BC01C4">
        <w:rPr>
          <w:rFonts w:eastAsia="宋体"/>
          <w:b/>
          <w:bCs/>
          <w:sz w:val="22"/>
          <w:szCs w:val="18"/>
          <w:u w:val="single"/>
          <w:lang w:val="en-US" w:eastAsia="zh-CN"/>
        </w:rPr>
        <w:t>Observation</w:t>
      </w:r>
      <w:r w:rsidRPr="005B4849">
        <w:rPr>
          <w:rFonts w:eastAsia="宋体" w:hint="eastAsia"/>
          <w:b/>
          <w:bCs/>
          <w:sz w:val="22"/>
          <w:szCs w:val="18"/>
          <w:u w:val="single"/>
          <w:lang w:val="en-US" w:eastAsia="zh-CN"/>
        </w:rPr>
        <w:t xml:space="preserve"> </w:t>
      </w:r>
      <w:r w:rsidR="00697E69">
        <w:rPr>
          <w:rFonts w:eastAsia="宋体" w:hint="eastAsia"/>
          <w:b/>
          <w:bCs/>
          <w:sz w:val="22"/>
          <w:szCs w:val="18"/>
          <w:u w:val="single"/>
          <w:lang w:val="en-US" w:eastAsia="zh-CN"/>
        </w:rPr>
        <w:t>1</w:t>
      </w:r>
    </w:p>
    <w:p w14:paraId="5F4041DA" w14:textId="60AA607D" w:rsidR="00BC01C4" w:rsidRPr="005B4849" w:rsidRDefault="00BC01C4" w:rsidP="00E954ED">
      <w:pPr>
        <w:pStyle w:val="aff9"/>
        <w:numPr>
          <w:ilvl w:val="0"/>
          <w:numId w:val="34"/>
        </w:numPr>
        <w:ind w:leftChars="0"/>
        <w:rPr>
          <w:rFonts w:eastAsia="宋体"/>
          <w:b/>
          <w:bCs/>
          <w:sz w:val="22"/>
          <w:szCs w:val="18"/>
          <w:lang w:val="en-US" w:eastAsia="zh-CN"/>
        </w:rPr>
      </w:pPr>
      <w:r w:rsidRPr="005B4849">
        <w:rPr>
          <w:rFonts w:eastAsia="宋体"/>
          <w:b/>
          <w:bCs/>
          <w:sz w:val="22"/>
          <w:szCs w:val="18"/>
          <w:lang w:val="en-US" w:eastAsia="zh-CN"/>
        </w:rPr>
        <w:t xml:space="preserve">The performance of 3 sub-cases depends on the characteristics of the </w:t>
      </w:r>
      <w:r w:rsidR="00951D79" w:rsidRPr="005B4849">
        <w:rPr>
          <w:rFonts w:eastAsia="宋体" w:hint="eastAsia"/>
          <w:b/>
          <w:bCs/>
          <w:sz w:val="22"/>
          <w:szCs w:val="18"/>
          <w:lang w:val="en-US" w:eastAsia="zh-CN"/>
        </w:rPr>
        <w:t>AI/ML model backbones used for the evaluations</w:t>
      </w:r>
      <w:r w:rsidRPr="005B4849">
        <w:rPr>
          <w:rFonts w:eastAsia="宋体"/>
          <w:b/>
          <w:bCs/>
          <w:sz w:val="22"/>
          <w:szCs w:val="18"/>
          <w:lang w:val="en-US" w:eastAsia="zh-CN"/>
        </w:rPr>
        <w:t>.</w:t>
      </w:r>
    </w:p>
    <w:p w14:paraId="3F2B22B6" w14:textId="0B3EEB57" w:rsidR="00BC01C4" w:rsidRPr="005B4849" w:rsidRDefault="00BC01C4" w:rsidP="00E954ED">
      <w:pPr>
        <w:pStyle w:val="aff9"/>
        <w:numPr>
          <w:ilvl w:val="1"/>
          <w:numId w:val="35"/>
        </w:numPr>
        <w:ind w:leftChars="0"/>
        <w:rPr>
          <w:rFonts w:eastAsia="宋体"/>
          <w:b/>
          <w:bCs/>
          <w:sz w:val="22"/>
          <w:szCs w:val="18"/>
          <w:lang w:val="en-US" w:eastAsia="zh-CN"/>
        </w:rPr>
      </w:pPr>
      <w:r w:rsidRPr="005B4849">
        <w:rPr>
          <w:rFonts w:eastAsia="宋体"/>
          <w:b/>
          <w:bCs/>
          <w:sz w:val="22"/>
          <w:szCs w:val="18"/>
          <w:lang w:val="en-US" w:eastAsia="zh-CN"/>
        </w:rPr>
        <w:t xml:space="preserve">The TF-based model </w:t>
      </w:r>
      <w:r w:rsidR="001954B1" w:rsidRPr="005B4849">
        <w:rPr>
          <w:rFonts w:eastAsia="宋体"/>
          <w:b/>
          <w:bCs/>
          <w:sz w:val="22"/>
          <w:szCs w:val="18"/>
          <w:lang w:val="en-US" w:eastAsia="zh-CN"/>
        </w:rPr>
        <w:t>c</w:t>
      </w:r>
      <w:r w:rsidR="00E954ED" w:rsidRPr="005B4849">
        <w:rPr>
          <w:rFonts w:eastAsia="宋体" w:hint="eastAsia"/>
          <w:b/>
          <w:bCs/>
          <w:sz w:val="22"/>
          <w:szCs w:val="18"/>
          <w:lang w:val="en-US" w:eastAsia="zh-CN"/>
        </w:rPr>
        <w:t>a</w:t>
      </w:r>
      <w:r w:rsidR="001954B1" w:rsidRPr="005B4849">
        <w:rPr>
          <w:rFonts w:eastAsia="宋体"/>
          <w:b/>
          <w:bCs/>
          <w:sz w:val="22"/>
          <w:szCs w:val="18"/>
          <w:lang w:val="en-US" w:eastAsia="zh-CN"/>
        </w:rPr>
        <w:t>n</w:t>
      </w:r>
      <w:r w:rsidRPr="005B4849">
        <w:rPr>
          <w:rFonts w:eastAsia="宋体"/>
          <w:b/>
          <w:bCs/>
          <w:sz w:val="22"/>
          <w:szCs w:val="18"/>
          <w:lang w:val="en-US" w:eastAsia="zh-CN"/>
        </w:rPr>
        <w:t xml:space="preserve"> extract more information in the raw observations (L1-RSRP)</w:t>
      </w:r>
      <w:r w:rsidR="00E954ED" w:rsidRPr="005B4849">
        <w:rPr>
          <w:rFonts w:eastAsia="宋体"/>
          <w:b/>
          <w:bCs/>
          <w:sz w:val="22"/>
          <w:szCs w:val="18"/>
          <w:lang w:val="en-US" w:eastAsia="zh-CN"/>
        </w:rPr>
        <w:t>,</w:t>
      </w:r>
      <w:r w:rsidRPr="005B4849">
        <w:rPr>
          <w:rFonts w:eastAsia="宋体"/>
          <w:b/>
          <w:bCs/>
          <w:sz w:val="22"/>
          <w:szCs w:val="18"/>
          <w:lang w:val="en-US" w:eastAsia="zh-CN"/>
        </w:rPr>
        <w:t xml:space="preserve"> result</w:t>
      </w:r>
      <w:r w:rsidR="00E954ED" w:rsidRPr="005B4849">
        <w:rPr>
          <w:rFonts w:eastAsia="宋体"/>
          <w:b/>
          <w:bCs/>
          <w:sz w:val="22"/>
          <w:szCs w:val="18"/>
          <w:lang w:val="en-US" w:eastAsia="zh-CN"/>
        </w:rPr>
        <w:t>ing</w:t>
      </w:r>
      <w:r w:rsidRPr="005B4849">
        <w:rPr>
          <w:rFonts w:eastAsia="宋体"/>
          <w:b/>
          <w:bCs/>
          <w:sz w:val="22"/>
          <w:szCs w:val="18"/>
          <w:lang w:val="en-US" w:eastAsia="zh-CN"/>
        </w:rPr>
        <w:t xml:space="preserve"> in better prediction accuracy for Sub-Case 3.</w:t>
      </w:r>
    </w:p>
    <w:p w14:paraId="06F42381" w14:textId="2DDF81A4" w:rsidR="003D2B74" w:rsidRPr="005B4849" w:rsidRDefault="00BC01C4" w:rsidP="00E954ED">
      <w:pPr>
        <w:pStyle w:val="aff9"/>
        <w:numPr>
          <w:ilvl w:val="1"/>
          <w:numId w:val="35"/>
        </w:numPr>
        <w:ind w:leftChars="0"/>
        <w:rPr>
          <w:rFonts w:eastAsia="宋体"/>
          <w:b/>
          <w:bCs/>
          <w:sz w:val="22"/>
          <w:szCs w:val="18"/>
          <w:lang w:val="en-US" w:eastAsia="zh-CN"/>
        </w:rPr>
      </w:pPr>
      <w:r w:rsidRPr="005B4849">
        <w:rPr>
          <w:rFonts w:eastAsia="宋体"/>
          <w:b/>
          <w:bCs/>
          <w:sz w:val="22"/>
          <w:szCs w:val="18"/>
          <w:lang w:val="en-US" w:eastAsia="zh-CN"/>
        </w:rPr>
        <w:t xml:space="preserve">The LSTM-based one performs better for Sub-Case 2, where the input dimension is </w:t>
      </w:r>
      <w:r w:rsidR="00683E54" w:rsidRPr="005B4849">
        <w:rPr>
          <w:rFonts w:eastAsia="宋体" w:hint="eastAsia"/>
          <w:b/>
          <w:bCs/>
          <w:sz w:val="22"/>
          <w:szCs w:val="18"/>
          <w:lang w:val="en-US" w:eastAsia="zh-CN"/>
        </w:rPr>
        <w:t>m</w:t>
      </w:r>
      <w:r w:rsidR="00683E54" w:rsidRPr="005B4849">
        <w:rPr>
          <w:rFonts w:eastAsia="宋体"/>
          <w:b/>
          <w:bCs/>
          <w:sz w:val="22"/>
          <w:szCs w:val="18"/>
          <w:lang w:val="en-US" w:eastAsia="zh-CN"/>
        </w:rPr>
        <w:t>or</w:t>
      </w:r>
      <w:r w:rsidR="00683E54" w:rsidRPr="005B4849">
        <w:rPr>
          <w:rFonts w:eastAsia="宋体" w:hint="eastAsia"/>
          <w:b/>
          <w:bCs/>
          <w:sz w:val="22"/>
          <w:szCs w:val="18"/>
          <w:lang w:val="en-US" w:eastAsia="zh-CN"/>
        </w:rPr>
        <w:t>e</w:t>
      </w:r>
      <w:r w:rsidR="00683E54" w:rsidRPr="005B4849">
        <w:rPr>
          <w:rFonts w:eastAsia="宋体"/>
          <w:b/>
          <w:bCs/>
          <w:sz w:val="22"/>
          <w:szCs w:val="18"/>
          <w:lang w:val="en-US" w:eastAsia="zh-CN"/>
        </w:rPr>
        <w:t xml:space="preserve"> mino</w:t>
      </w:r>
      <w:r w:rsidR="00683E54" w:rsidRPr="005B4849">
        <w:rPr>
          <w:rFonts w:eastAsia="宋体" w:hint="eastAsia"/>
          <w:b/>
          <w:bCs/>
          <w:sz w:val="22"/>
          <w:szCs w:val="18"/>
          <w:lang w:val="en-US" w:eastAsia="zh-CN"/>
        </w:rPr>
        <w:t>r</w:t>
      </w:r>
      <w:r w:rsidRPr="005B4849">
        <w:rPr>
          <w:rFonts w:eastAsia="宋体"/>
          <w:b/>
          <w:bCs/>
          <w:sz w:val="22"/>
          <w:szCs w:val="18"/>
          <w:lang w:val="en-US" w:eastAsia="zh-CN"/>
        </w:rPr>
        <w:t>.</w:t>
      </w:r>
    </w:p>
    <w:p w14:paraId="06E7C2D7" w14:textId="0F246467" w:rsidR="00D778A8" w:rsidRPr="005B4849" w:rsidRDefault="00D72445" w:rsidP="00E954ED">
      <w:pPr>
        <w:pStyle w:val="aff9"/>
        <w:numPr>
          <w:ilvl w:val="1"/>
          <w:numId w:val="35"/>
        </w:numPr>
        <w:ind w:leftChars="0"/>
        <w:rPr>
          <w:rFonts w:eastAsia="宋体"/>
          <w:b/>
          <w:bCs/>
          <w:sz w:val="22"/>
          <w:szCs w:val="18"/>
          <w:lang w:val="en-US" w:eastAsia="zh-CN"/>
        </w:rPr>
      </w:pPr>
      <w:r w:rsidRPr="005B4849">
        <w:rPr>
          <w:rFonts w:eastAsia="宋体" w:hint="eastAsia"/>
          <w:b/>
          <w:bCs/>
          <w:sz w:val="22"/>
          <w:szCs w:val="18"/>
          <w:lang w:val="en-US" w:eastAsia="zh-CN"/>
        </w:rPr>
        <w:t>Overall, the TF</w:t>
      </w:r>
      <w:r w:rsidR="00D75D52" w:rsidRPr="005B4849">
        <w:rPr>
          <w:rFonts w:eastAsia="宋体" w:hint="eastAsia"/>
          <w:b/>
          <w:bCs/>
          <w:sz w:val="22"/>
          <w:szCs w:val="18"/>
          <w:lang w:val="en-US" w:eastAsia="zh-CN"/>
        </w:rPr>
        <w:t xml:space="preserve">-based model </w:t>
      </w:r>
      <w:r w:rsidR="00722CA9" w:rsidRPr="005B4849">
        <w:rPr>
          <w:rFonts w:eastAsia="宋体" w:hint="eastAsia"/>
          <w:b/>
          <w:bCs/>
          <w:sz w:val="22"/>
          <w:szCs w:val="18"/>
          <w:lang w:val="en-US" w:eastAsia="zh-CN"/>
        </w:rPr>
        <w:t>perform</w:t>
      </w:r>
      <w:r w:rsidR="00D52A5C" w:rsidRPr="005B4849">
        <w:rPr>
          <w:rFonts w:eastAsia="宋体"/>
          <w:b/>
          <w:bCs/>
          <w:sz w:val="22"/>
          <w:szCs w:val="18"/>
          <w:lang w:val="en-US" w:eastAsia="zh-CN"/>
        </w:rPr>
        <w:t>s b</w:t>
      </w:r>
      <w:r w:rsidR="00722CA9" w:rsidRPr="005B4849">
        <w:rPr>
          <w:rFonts w:eastAsia="宋体" w:hint="eastAsia"/>
          <w:b/>
          <w:bCs/>
          <w:sz w:val="22"/>
          <w:szCs w:val="18"/>
          <w:lang w:val="en-US" w:eastAsia="zh-CN"/>
        </w:rPr>
        <w:t>e</w:t>
      </w:r>
      <w:r w:rsidR="00D52A5C" w:rsidRPr="005B4849">
        <w:rPr>
          <w:rFonts w:eastAsia="宋体"/>
          <w:b/>
          <w:bCs/>
          <w:sz w:val="22"/>
          <w:szCs w:val="18"/>
          <w:lang w:val="en-US" w:eastAsia="zh-CN"/>
        </w:rPr>
        <w:t>st</w:t>
      </w:r>
      <w:r w:rsidR="00722CA9" w:rsidRPr="005B4849">
        <w:rPr>
          <w:rFonts w:eastAsia="宋体" w:hint="eastAsia"/>
          <w:b/>
          <w:bCs/>
          <w:sz w:val="22"/>
          <w:szCs w:val="18"/>
          <w:lang w:val="en-US" w:eastAsia="zh-CN"/>
        </w:rPr>
        <w:t xml:space="preserve"> (w/ Sub-Case 3)</w:t>
      </w:r>
      <w:r w:rsidR="00D75D52" w:rsidRPr="005B4849">
        <w:rPr>
          <w:rFonts w:eastAsia="宋体" w:hint="eastAsia"/>
          <w:b/>
          <w:bCs/>
          <w:sz w:val="22"/>
          <w:szCs w:val="18"/>
          <w:lang w:val="en-US" w:eastAsia="zh-CN"/>
        </w:rPr>
        <w:t>.</w:t>
      </w:r>
    </w:p>
    <w:p w14:paraId="77E487AF" w14:textId="34EC1753" w:rsidR="008F4280" w:rsidRPr="005B4849" w:rsidRDefault="009B7042" w:rsidP="00E02DD5">
      <w:pPr>
        <w:ind w:firstLine="440"/>
        <w:rPr>
          <w:rFonts w:eastAsia="宋体"/>
          <w:sz w:val="22"/>
          <w:szCs w:val="18"/>
          <w:lang w:val="en-US" w:eastAsia="zh-CN"/>
        </w:rPr>
      </w:pPr>
      <w:r w:rsidRPr="005B4849">
        <w:rPr>
          <w:rFonts w:eastAsia="宋体" w:hint="eastAsia"/>
          <w:sz w:val="22"/>
          <w:szCs w:val="18"/>
          <w:lang w:val="en-US" w:eastAsia="zh-CN"/>
        </w:rPr>
        <w:t>T</w:t>
      </w:r>
      <w:r w:rsidR="0015018B" w:rsidRPr="005B4849">
        <w:rPr>
          <w:rFonts w:eastAsia="宋体" w:hint="eastAsia"/>
          <w:sz w:val="22"/>
          <w:szCs w:val="18"/>
          <w:lang w:val="en-US" w:eastAsia="zh-CN"/>
        </w:rPr>
        <w:t xml:space="preserve">he performance trends </w:t>
      </w:r>
      <w:r w:rsidRPr="005B4849">
        <w:rPr>
          <w:rFonts w:eastAsia="宋体" w:hint="eastAsia"/>
          <w:sz w:val="22"/>
          <w:szCs w:val="18"/>
          <w:lang w:val="en-US" w:eastAsia="zh-CN"/>
        </w:rPr>
        <w:t>of</w:t>
      </w:r>
      <w:r w:rsidR="0015018B" w:rsidRPr="005B4849">
        <w:rPr>
          <w:rFonts w:eastAsia="宋体" w:hint="eastAsia"/>
          <w:sz w:val="22"/>
          <w:szCs w:val="18"/>
          <w:lang w:val="en-US" w:eastAsia="zh-CN"/>
        </w:rPr>
        <w:t xml:space="preserve"> 3 sub-cases depend on implementation issues</w:t>
      </w:r>
      <w:r w:rsidRPr="005B4849">
        <w:rPr>
          <w:rFonts w:eastAsia="宋体" w:hint="eastAsia"/>
          <w:sz w:val="22"/>
          <w:szCs w:val="18"/>
          <w:lang w:val="en-US" w:eastAsia="zh-CN"/>
        </w:rPr>
        <w:t xml:space="preserve">, where the model backbone may </w:t>
      </w:r>
      <w:r w:rsidR="00E02DD5" w:rsidRPr="005B4849">
        <w:rPr>
          <w:rFonts w:eastAsia="宋体" w:hint="eastAsia"/>
          <w:sz w:val="22"/>
          <w:szCs w:val="18"/>
          <w:lang w:val="en-US" w:eastAsia="zh-CN"/>
        </w:rPr>
        <w:t>only be one of them</w:t>
      </w:r>
      <w:r w:rsidR="0015018B" w:rsidRPr="005B4849">
        <w:rPr>
          <w:rFonts w:eastAsia="宋体" w:hint="eastAsia"/>
          <w:sz w:val="22"/>
          <w:szCs w:val="18"/>
          <w:lang w:val="en-US" w:eastAsia="zh-CN"/>
        </w:rPr>
        <w:t>.</w:t>
      </w:r>
      <w:r w:rsidR="00E02DD5" w:rsidRPr="005B4849">
        <w:rPr>
          <w:rFonts w:eastAsia="宋体" w:hint="eastAsia"/>
          <w:sz w:val="22"/>
          <w:szCs w:val="18"/>
          <w:lang w:val="en-US" w:eastAsia="zh-CN"/>
        </w:rPr>
        <w:t xml:space="preserve"> Therefore, </w:t>
      </w:r>
      <w:r w:rsidR="007408AF" w:rsidRPr="005B4849">
        <w:rPr>
          <w:rFonts w:eastAsia="宋体" w:hint="eastAsia"/>
          <w:sz w:val="22"/>
          <w:szCs w:val="18"/>
          <w:lang w:val="en-US" w:eastAsia="zh-CN"/>
        </w:rPr>
        <w:t xml:space="preserve">we have no </w:t>
      </w:r>
      <w:r w:rsidR="007408AF" w:rsidRPr="005B4849">
        <w:rPr>
          <w:rFonts w:eastAsia="宋体"/>
          <w:sz w:val="22"/>
          <w:szCs w:val="18"/>
          <w:lang w:val="en-US" w:eastAsia="zh-CN"/>
        </w:rPr>
        <w:t>sub</w:t>
      </w:r>
      <w:r w:rsidR="007408AF" w:rsidRPr="005B4849">
        <w:rPr>
          <w:rFonts w:eastAsia="宋体" w:hint="eastAsia"/>
          <w:sz w:val="22"/>
          <w:szCs w:val="18"/>
          <w:lang w:val="en-US" w:eastAsia="zh-CN"/>
        </w:rPr>
        <w:t>st</w:t>
      </w:r>
      <w:r w:rsidR="007408AF" w:rsidRPr="005B4849">
        <w:rPr>
          <w:rFonts w:eastAsia="宋体"/>
          <w:sz w:val="22"/>
          <w:szCs w:val="18"/>
          <w:lang w:val="en-US" w:eastAsia="zh-CN"/>
        </w:rPr>
        <w:t>a</w:t>
      </w:r>
      <w:r w:rsidR="007408AF" w:rsidRPr="005B4849">
        <w:rPr>
          <w:rFonts w:eastAsia="宋体" w:hint="eastAsia"/>
          <w:sz w:val="22"/>
          <w:szCs w:val="18"/>
          <w:lang w:val="en-US" w:eastAsia="zh-CN"/>
        </w:rPr>
        <w:t>n</w:t>
      </w:r>
      <w:r w:rsidR="007408AF" w:rsidRPr="005B4849">
        <w:rPr>
          <w:rFonts w:eastAsia="宋体"/>
          <w:sz w:val="22"/>
          <w:szCs w:val="18"/>
          <w:lang w:val="en-US" w:eastAsia="zh-CN"/>
        </w:rPr>
        <w:t>tial</w:t>
      </w:r>
      <w:r w:rsidR="007408AF" w:rsidRPr="005B4849">
        <w:rPr>
          <w:rFonts w:eastAsia="宋体" w:hint="eastAsia"/>
          <w:sz w:val="22"/>
          <w:szCs w:val="18"/>
          <w:lang w:val="en-US" w:eastAsia="zh-CN"/>
        </w:rPr>
        <w:t xml:space="preserve"> evidence to support the down-selection among sub-cases, and we have </w:t>
      </w:r>
      <w:r w:rsidR="002E2D66" w:rsidRPr="005B4849">
        <w:rPr>
          <w:rFonts w:eastAsia="宋体" w:hint="eastAsia"/>
          <w:sz w:val="22"/>
          <w:szCs w:val="18"/>
          <w:lang w:val="en-US" w:eastAsia="zh-CN"/>
        </w:rPr>
        <w:t xml:space="preserve">the </w:t>
      </w:r>
      <w:r w:rsidR="002E2D66" w:rsidRPr="005B4849">
        <w:rPr>
          <w:rFonts w:eastAsia="宋体"/>
          <w:sz w:val="22"/>
          <w:szCs w:val="18"/>
          <w:lang w:val="en-US" w:eastAsia="zh-CN"/>
        </w:rPr>
        <w:t>following</w:t>
      </w:r>
      <w:r w:rsidR="002E2D66" w:rsidRPr="005B4849">
        <w:rPr>
          <w:rFonts w:eastAsia="宋体" w:hint="eastAsia"/>
          <w:sz w:val="22"/>
          <w:szCs w:val="18"/>
          <w:lang w:val="en-US" w:eastAsia="zh-CN"/>
        </w:rPr>
        <w:t xml:space="preserve"> proposal.</w:t>
      </w:r>
    </w:p>
    <w:p w14:paraId="250979CE" w14:textId="5B0D9E8D" w:rsidR="00D52A5C" w:rsidRPr="00D52A5C" w:rsidRDefault="00D52A5C" w:rsidP="00D52A5C">
      <w:pPr>
        <w:rPr>
          <w:rFonts w:eastAsia="宋体"/>
          <w:sz w:val="22"/>
          <w:szCs w:val="18"/>
          <w:u w:val="single"/>
          <w:lang w:val="en-US" w:eastAsia="zh-CN"/>
        </w:rPr>
      </w:pPr>
      <w:r w:rsidRPr="00D52A5C">
        <w:rPr>
          <w:rFonts w:eastAsia="宋体"/>
          <w:b/>
          <w:bCs/>
          <w:sz w:val="22"/>
          <w:szCs w:val="18"/>
          <w:u w:val="single"/>
          <w:lang w:val="en-US" w:eastAsia="zh-CN"/>
        </w:rPr>
        <w:t>Proposal</w:t>
      </w:r>
      <w:r w:rsidRPr="005B4849">
        <w:rPr>
          <w:rFonts w:eastAsia="宋体" w:hint="eastAsia"/>
          <w:b/>
          <w:bCs/>
          <w:sz w:val="22"/>
          <w:szCs w:val="18"/>
          <w:u w:val="single"/>
          <w:lang w:val="en-US" w:eastAsia="zh-CN"/>
        </w:rPr>
        <w:t xml:space="preserve"> </w:t>
      </w:r>
      <w:r w:rsidR="00697E69">
        <w:rPr>
          <w:rFonts w:eastAsia="宋体" w:hint="eastAsia"/>
          <w:b/>
          <w:bCs/>
          <w:sz w:val="22"/>
          <w:szCs w:val="18"/>
          <w:u w:val="single"/>
          <w:lang w:val="en-US" w:eastAsia="zh-CN"/>
        </w:rPr>
        <w:t>1</w:t>
      </w:r>
    </w:p>
    <w:p w14:paraId="36218680" w14:textId="6F5196A7" w:rsidR="002E2D66" w:rsidRPr="005B4849" w:rsidRDefault="00D52A5C" w:rsidP="00E954ED">
      <w:pPr>
        <w:numPr>
          <w:ilvl w:val="0"/>
          <w:numId w:val="33"/>
        </w:numPr>
        <w:tabs>
          <w:tab w:val="clear" w:pos="360"/>
        </w:tabs>
        <w:rPr>
          <w:rFonts w:eastAsia="宋体"/>
          <w:sz w:val="22"/>
          <w:szCs w:val="18"/>
          <w:lang w:val="en-US" w:eastAsia="zh-CN"/>
        </w:rPr>
      </w:pPr>
      <w:r w:rsidRPr="00D52A5C">
        <w:rPr>
          <w:rFonts w:eastAsia="宋体"/>
          <w:b/>
          <w:bCs/>
          <w:sz w:val="22"/>
          <w:szCs w:val="18"/>
          <w:lang w:val="en-US" w:eastAsia="zh-CN"/>
        </w:rPr>
        <w:t xml:space="preserve">RAN2 continues the study with sub-cases </w:t>
      </w:r>
      <w:r w:rsidR="002721B6" w:rsidRPr="005B4849">
        <w:rPr>
          <w:rFonts w:eastAsia="宋体" w:hint="eastAsia"/>
          <w:b/>
          <w:bCs/>
          <w:sz w:val="22"/>
          <w:szCs w:val="18"/>
          <w:lang w:val="en-US" w:eastAsia="zh-CN"/>
        </w:rPr>
        <w:t>up to</w:t>
      </w:r>
      <w:r w:rsidRPr="00D52A5C">
        <w:rPr>
          <w:rFonts w:eastAsia="宋体"/>
          <w:b/>
          <w:bCs/>
          <w:sz w:val="22"/>
          <w:szCs w:val="18"/>
          <w:lang w:val="en-US" w:eastAsia="zh-CN"/>
        </w:rPr>
        <w:t xml:space="preserve"> the companies’ </w:t>
      </w:r>
      <w:r w:rsidR="004C6DB8" w:rsidRPr="005B4849">
        <w:rPr>
          <w:rFonts w:eastAsia="宋体" w:hint="eastAsia"/>
          <w:b/>
          <w:bCs/>
          <w:sz w:val="22"/>
          <w:szCs w:val="18"/>
          <w:lang w:val="en-US" w:eastAsia="zh-CN"/>
        </w:rPr>
        <w:t>preference</w:t>
      </w:r>
      <w:r w:rsidR="00793CFA" w:rsidRPr="005B4849">
        <w:rPr>
          <w:rFonts w:eastAsia="宋体"/>
          <w:b/>
          <w:bCs/>
          <w:sz w:val="22"/>
          <w:szCs w:val="18"/>
          <w:lang w:val="en-US" w:eastAsia="zh-CN"/>
        </w:rPr>
        <w:t>s</w:t>
      </w:r>
      <w:r w:rsidRPr="00D52A5C">
        <w:rPr>
          <w:rFonts w:eastAsia="宋体"/>
          <w:b/>
          <w:bCs/>
          <w:sz w:val="22"/>
          <w:szCs w:val="18"/>
          <w:lang w:val="en-US" w:eastAsia="zh-CN"/>
        </w:rPr>
        <w:t>.</w:t>
      </w:r>
    </w:p>
    <w:p w14:paraId="7E730300" w14:textId="571D3DC3" w:rsidR="006535E6" w:rsidRDefault="006535E6" w:rsidP="006535E6">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Remaining issues </w:t>
      </w:r>
      <w:r w:rsidR="00AC5F38">
        <w:rPr>
          <w:rFonts w:eastAsia="宋体" w:hint="eastAsia"/>
          <w:b/>
          <w:bCs/>
          <w:szCs w:val="24"/>
          <w:lang w:val="en-US" w:eastAsia="zh-CN"/>
        </w:rPr>
        <w:t xml:space="preserve">on the </w:t>
      </w:r>
      <w:r w:rsidR="008800FE">
        <w:rPr>
          <w:rFonts w:eastAsia="宋体" w:hint="eastAsia"/>
          <w:b/>
          <w:bCs/>
          <w:szCs w:val="24"/>
          <w:lang w:val="en-US" w:eastAsia="zh-CN"/>
        </w:rPr>
        <w:t>evaluation results collection</w:t>
      </w:r>
    </w:p>
    <w:p w14:paraId="745619B3" w14:textId="3A4B3079" w:rsidR="006535E6" w:rsidRPr="005B4849" w:rsidRDefault="006823CE" w:rsidP="006535E6">
      <w:pPr>
        <w:rPr>
          <w:rFonts w:eastAsia="宋体"/>
          <w:sz w:val="22"/>
          <w:szCs w:val="18"/>
          <w:lang w:val="en-US" w:eastAsia="zh-CN"/>
        </w:rPr>
      </w:pPr>
      <w:r w:rsidRPr="005B4849">
        <w:rPr>
          <w:rFonts w:eastAsia="宋体" w:hint="eastAsia"/>
          <w:sz w:val="22"/>
          <w:szCs w:val="18"/>
          <w:lang w:val="en-US" w:eastAsia="zh-CN"/>
        </w:rPr>
        <w:t xml:space="preserve">During the </w:t>
      </w:r>
      <w:proofErr w:type="gramStart"/>
      <w:r w:rsidR="00671799" w:rsidRPr="005B4849">
        <w:rPr>
          <w:rFonts w:eastAsia="宋体" w:hint="eastAsia"/>
          <w:sz w:val="22"/>
          <w:szCs w:val="18"/>
          <w:lang w:val="en-US" w:eastAsia="zh-CN"/>
        </w:rPr>
        <w:t>Post-RAN2</w:t>
      </w:r>
      <w:proofErr w:type="gramEnd"/>
      <w:r w:rsidR="00671799" w:rsidRPr="005B4849">
        <w:rPr>
          <w:rFonts w:eastAsia="宋体" w:hint="eastAsia"/>
          <w:sz w:val="22"/>
          <w:szCs w:val="18"/>
          <w:lang w:val="en-US" w:eastAsia="zh-CN"/>
        </w:rPr>
        <w:t xml:space="preserve"> #127bis email discussions on the </w:t>
      </w:r>
      <w:r w:rsidR="000A453B" w:rsidRPr="005B4849">
        <w:rPr>
          <w:rFonts w:eastAsia="宋体" w:hint="eastAsia"/>
          <w:sz w:val="22"/>
          <w:szCs w:val="18"/>
          <w:lang w:val="en-US" w:eastAsia="zh-CN"/>
        </w:rPr>
        <w:t xml:space="preserve">results collection, the issues </w:t>
      </w:r>
      <w:r w:rsidR="000A453B" w:rsidRPr="005B4849">
        <w:rPr>
          <w:rFonts w:eastAsia="宋体"/>
          <w:sz w:val="22"/>
          <w:szCs w:val="18"/>
          <w:lang w:val="en-US" w:eastAsia="zh-CN"/>
        </w:rPr>
        <w:t>about</w:t>
      </w:r>
      <w:r w:rsidR="000A453B" w:rsidRPr="005B4849">
        <w:rPr>
          <w:rFonts w:eastAsia="宋体" w:hint="eastAsia"/>
          <w:sz w:val="22"/>
          <w:szCs w:val="18"/>
          <w:lang w:val="en-US" w:eastAsia="zh-CN"/>
        </w:rPr>
        <w:t xml:space="preserve"> how to report the </w:t>
      </w:r>
      <w:r w:rsidR="00D11F48" w:rsidRPr="005B4849">
        <w:rPr>
          <w:rFonts w:eastAsia="宋体" w:hint="eastAsia"/>
          <w:sz w:val="22"/>
          <w:szCs w:val="18"/>
          <w:lang w:val="en-US" w:eastAsia="zh-CN"/>
        </w:rPr>
        <w:t>results across cells are raised. For this issue, we have the following opinions.</w:t>
      </w:r>
    </w:p>
    <w:p w14:paraId="2805BF11" w14:textId="77777777" w:rsidR="00C30680" w:rsidRPr="005B4849" w:rsidRDefault="00D11F48" w:rsidP="006535E6">
      <w:pPr>
        <w:rPr>
          <w:rFonts w:eastAsia="宋体"/>
          <w:sz w:val="22"/>
          <w:szCs w:val="18"/>
          <w:lang w:val="en-US" w:eastAsia="zh-CN"/>
        </w:rPr>
      </w:pPr>
      <w:r w:rsidRPr="005B4849">
        <w:rPr>
          <w:rFonts w:eastAsia="宋体" w:hint="eastAsia"/>
          <w:sz w:val="22"/>
          <w:szCs w:val="18"/>
          <w:lang w:val="en-US" w:eastAsia="zh-CN"/>
        </w:rPr>
        <w:t xml:space="preserve">        </w:t>
      </w:r>
      <w:r w:rsidR="00BD77D8" w:rsidRPr="005B4849">
        <w:rPr>
          <w:rFonts w:eastAsia="宋体" w:hint="eastAsia"/>
          <w:sz w:val="22"/>
          <w:szCs w:val="18"/>
          <w:lang w:val="en-US" w:eastAsia="zh-CN"/>
        </w:rPr>
        <w:t xml:space="preserve">At least for the RRM measurement </w:t>
      </w:r>
      <w:r w:rsidR="00BE70F8" w:rsidRPr="005B4849">
        <w:rPr>
          <w:rFonts w:eastAsia="宋体" w:hint="eastAsia"/>
          <w:sz w:val="22"/>
          <w:szCs w:val="18"/>
          <w:lang w:val="en-US" w:eastAsia="zh-CN"/>
        </w:rPr>
        <w:t xml:space="preserve">prediction and measurement event (Event A3) prediction, the measurement predictions </w:t>
      </w:r>
      <w:r w:rsidR="00E14321" w:rsidRPr="005B4849">
        <w:rPr>
          <w:rFonts w:eastAsia="宋体" w:hint="eastAsia"/>
          <w:sz w:val="22"/>
          <w:szCs w:val="18"/>
          <w:lang w:val="en-US" w:eastAsia="zh-CN"/>
        </w:rPr>
        <w:t xml:space="preserve">inevitably involve multiple cells. </w:t>
      </w:r>
      <w:proofErr w:type="gramStart"/>
      <w:r w:rsidR="00BA434B" w:rsidRPr="005B4849">
        <w:rPr>
          <w:rFonts w:eastAsia="宋体" w:hint="eastAsia"/>
          <w:sz w:val="22"/>
          <w:szCs w:val="18"/>
          <w:lang w:val="en-US" w:eastAsia="zh-CN"/>
        </w:rPr>
        <w:t>The predictions</w:t>
      </w:r>
      <w:proofErr w:type="gramEnd"/>
      <w:r w:rsidR="00BA434B" w:rsidRPr="005B4849">
        <w:rPr>
          <w:rFonts w:eastAsia="宋体" w:hint="eastAsia"/>
          <w:sz w:val="22"/>
          <w:szCs w:val="18"/>
          <w:lang w:val="en-US" w:eastAsia="zh-CN"/>
        </w:rPr>
        <w:t xml:space="preserve"> for serving and several </w:t>
      </w:r>
      <w:r w:rsidR="00D7230B" w:rsidRPr="005B4849">
        <w:rPr>
          <w:rFonts w:eastAsia="宋体" w:hint="eastAsia"/>
          <w:sz w:val="22"/>
          <w:szCs w:val="18"/>
          <w:lang w:val="en-US" w:eastAsia="zh-CN"/>
        </w:rPr>
        <w:t xml:space="preserve">strong </w:t>
      </w:r>
      <w:r w:rsidR="00BA434B" w:rsidRPr="005B4849">
        <w:rPr>
          <w:rFonts w:eastAsia="宋体" w:hint="eastAsia"/>
          <w:sz w:val="22"/>
          <w:szCs w:val="18"/>
          <w:lang w:val="en-US" w:eastAsia="zh-CN"/>
        </w:rPr>
        <w:t xml:space="preserve">neighboring </w:t>
      </w:r>
      <w:r w:rsidR="00D7230B" w:rsidRPr="005B4849">
        <w:rPr>
          <w:rFonts w:eastAsia="宋体" w:hint="eastAsia"/>
          <w:sz w:val="22"/>
          <w:szCs w:val="18"/>
          <w:lang w:val="en-US" w:eastAsia="zh-CN"/>
        </w:rPr>
        <w:t xml:space="preserve">cells are necessary for the </w:t>
      </w:r>
      <w:r w:rsidR="00D7230B" w:rsidRPr="005B4849">
        <w:rPr>
          <w:rFonts w:eastAsia="宋体"/>
          <w:sz w:val="22"/>
          <w:szCs w:val="18"/>
          <w:lang w:val="en-US" w:eastAsia="zh-CN"/>
        </w:rPr>
        <w:t>target</w:t>
      </w:r>
      <w:r w:rsidR="00D7230B" w:rsidRPr="005B4849">
        <w:rPr>
          <w:rFonts w:eastAsia="宋体" w:hint="eastAsia"/>
          <w:sz w:val="22"/>
          <w:szCs w:val="18"/>
          <w:lang w:val="en-US" w:eastAsia="zh-CN"/>
        </w:rPr>
        <w:t xml:space="preserve"> cell selection, measurement </w:t>
      </w:r>
      <w:r w:rsidR="00421213" w:rsidRPr="005B4849">
        <w:rPr>
          <w:rFonts w:eastAsia="宋体" w:hint="eastAsia"/>
          <w:sz w:val="22"/>
          <w:szCs w:val="18"/>
          <w:lang w:val="en-US" w:eastAsia="zh-CN"/>
        </w:rPr>
        <w:t>event prediction, etc.</w:t>
      </w:r>
      <w:r w:rsidR="00D125E1" w:rsidRPr="005B4849">
        <w:rPr>
          <w:rFonts w:eastAsia="宋体" w:hint="eastAsia"/>
          <w:sz w:val="22"/>
          <w:szCs w:val="18"/>
          <w:lang w:val="en-US" w:eastAsia="zh-CN"/>
        </w:rPr>
        <w:t xml:space="preserve"> </w:t>
      </w:r>
    </w:p>
    <w:p w14:paraId="13416944" w14:textId="5A2F0E94" w:rsidR="004C3E2C" w:rsidRPr="005B4849" w:rsidRDefault="00270C90" w:rsidP="00A36BAE">
      <w:pPr>
        <w:ind w:firstLineChars="200" w:firstLine="440"/>
        <w:rPr>
          <w:rFonts w:eastAsia="宋体"/>
          <w:sz w:val="22"/>
          <w:szCs w:val="18"/>
          <w:lang w:val="en-US" w:eastAsia="zh-CN"/>
        </w:rPr>
      </w:pPr>
      <w:r w:rsidRPr="005B4849">
        <w:rPr>
          <w:rFonts w:eastAsia="宋体" w:hint="eastAsia"/>
          <w:sz w:val="22"/>
          <w:szCs w:val="18"/>
          <w:lang w:val="en-US" w:eastAsia="zh-CN"/>
        </w:rPr>
        <w:t>The AI/ML</w:t>
      </w:r>
      <w:r w:rsidR="00A97D7B">
        <w:rPr>
          <w:rFonts w:eastAsia="宋体" w:hint="eastAsia"/>
          <w:sz w:val="22"/>
          <w:szCs w:val="18"/>
          <w:lang w:val="en-US" w:eastAsia="zh-CN"/>
        </w:rPr>
        <w:t xml:space="preserve"> model</w:t>
      </w:r>
      <w:r w:rsidRPr="005B4849">
        <w:rPr>
          <w:rFonts w:eastAsia="宋体" w:hint="eastAsia"/>
          <w:sz w:val="22"/>
          <w:szCs w:val="18"/>
          <w:lang w:val="en-US" w:eastAsia="zh-CN"/>
        </w:rPr>
        <w:t xml:space="preserve"> may </w:t>
      </w:r>
      <w:r w:rsidR="002F5299" w:rsidRPr="005B4849">
        <w:rPr>
          <w:rFonts w:eastAsia="宋体" w:hint="eastAsia"/>
          <w:sz w:val="22"/>
          <w:szCs w:val="18"/>
          <w:lang w:val="en-US" w:eastAsia="zh-CN"/>
        </w:rPr>
        <w:t>perform differently for </w:t>
      </w:r>
      <w:r w:rsidR="00EB7DA9" w:rsidRPr="005B4849">
        <w:rPr>
          <w:rFonts w:eastAsia="宋体" w:hint="eastAsia"/>
          <w:sz w:val="22"/>
          <w:szCs w:val="18"/>
          <w:lang w:val="en-US" w:eastAsia="zh-CN"/>
        </w:rPr>
        <w:t>predictions in serving or neighboring cells because of the different RSRP level</w:t>
      </w:r>
      <w:r w:rsidR="002F5299" w:rsidRPr="005B4849">
        <w:rPr>
          <w:rFonts w:eastAsia="宋体" w:hint="eastAsia"/>
          <w:sz w:val="22"/>
          <w:szCs w:val="18"/>
          <w:lang w:val="en-US" w:eastAsia="zh-CN"/>
        </w:rPr>
        <w:t xml:space="preserve">s. The prediction error </w:t>
      </w:r>
      <w:r w:rsidR="009978F6" w:rsidRPr="005B4849">
        <w:rPr>
          <w:rFonts w:eastAsia="宋体" w:hint="eastAsia"/>
          <w:sz w:val="22"/>
          <w:szCs w:val="18"/>
          <w:lang w:val="en-US" w:eastAsia="zh-CN"/>
        </w:rPr>
        <w:t>in different cells also impact</w:t>
      </w:r>
      <w:r w:rsidR="00A86F7A" w:rsidRPr="005B4849">
        <w:rPr>
          <w:rFonts w:eastAsia="宋体"/>
          <w:sz w:val="22"/>
          <w:szCs w:val="18"/>
          <w:lang w:val="en-US" w:eastAsia="zh-CN"/>
        </w:rPr>
        <w:t>s</w:t>
      </w:r>
      <w:r w:rsidR="009978F6" w:rsidRPr="005B4849">
        <w:rPr>
          <w:rFonts w:eastAsia="宋体" w:hint="eastAsia"/>
          <w:sz w:val="22"/>
          <w:szCs w:val="18"/>
          <w:lang w:val="en-US" w:eastAsia="zh-CN"/>
        </w:rPr>
        <w:t xml:space="preserve"> differently on the HO </w:t>
      </w:r>
      <w:r w:rsidR="009978F6" w:rsidRPr="005B4849">
        <w:rPr>
          <w:rFonts w:eastAsia="宋体"/>
          <w:sz w:val="22"/>
          <w:szCs w:val="18"/>
          <w:lang w:val="en-US" w:eastAsia="zh-CN"/>
        </w:rPr>
        <w:t>performance</w:t>
      </w:r>
      <w:r w:rsidR="009978F6" w:rsidRPr="005B4849">
        <w:rPr>
          <w:rFonts w:eastAsia="宋体" w:hint="eastAsia"/>
          <w:sz w:val="22"/>
          <w:szCs w:val="18"/>
          <w:lang w:val="en-US" w:eastAsia="zh-CN"/>
        </w:rPr>
        <w:t xml:space="preserve">. For example, </w:t>
      </w:r>
      <w:r w:rsidR="00A86F7A" w:rsidRPr="005B4849">
        <w:rPr>
          <w:rFonts w:eastAsia="宋体" w:hint="eastAsia"/>
          <w:sz w:val="22"/>
          <w:szCs w:val="18"/>
          <w:lang w:val="en-US" w:eastAsia="zh-CN"/>
        </w:rPr>
        <w:lastRenderedPageBreak/>
        <w:t>the pr</w:t>
      </w:r>
      <w:r w:rsidR="00A86F7A" w:rsidRPr="005B4849">
        <w:rPr>
          <w:rFonts w:eastAsia="宋体"/>
          <w:sz w:val="22"/>
          <w:szCs w:val="18"/>
          <w:lang w:val="en-US" w:eastAsia="zh-CN"/>
        </w:rPr>
        <w:t>e</w:t>
      </w:r>
      <w:r w:rsidR="00A86F7A" w:rsidRPr="005B4849">
        <w:rPr>
          <w:rFonts w:eastAsia="宋体" w:hint="eastAsia"/>
          <w:sz w:val="22"/>
          <w:szCs w:val="18"/>
          <w:lang w:val="en-US" w:eastAsia="zh-CN"/>
        </w:rPr>
        <w:t xml:space="preserve">diction error </w:t>
      </w:r>
      <w:r w:rsidR="009D41BF" w:rsidRPr="005B4849">
        <w:rPr>
          <w:rFonts w:eastAsia="宋体" w:hint="eastAsia"/>
          <w:sz w:val="22"/>
          <w:szCs w:val="18"/>
          <w:lang w:val="en-US" w:eastAsia="zh-CN"/>
        </w:rPr>
        <w:t>in</w:t>
      </w:r>
      <w:r w:rsidR="00A86F7A" w:rsidRPr="005B4849">
        <w:rPr>
          <w:rFonts w:eastAsia="宋体" w:hint="eastAsia"/>
          <w:sz w:val="22"/>
          <w:szCs w:val="18"/>
          <w:lang w:val="en-US" w:eastAsia="zh-CN"/>
        </w:rPr>
        <w:t xml:space="preserve"> serving and </w:t>
      </w:r>
      <w:r w:rsidR="00481741">
        <w:rPr>
          <w:rFonts w:eastAsia="宋体" w:hint="eastAsia"/>
          <w:sz w:val="22"/>
          <w:szCs w:val="18"/>
          <w:lang w:val="en-US" w:eastAsia="zh-CN"/>
        </w:rPr>
        <w:t xml:space="preserve">some </w:t>
      </w:r>
      <w:r w:rsidR="00A86F7A" w:rsidRPr="005B4849">
        <w:rPr>
          <w:rFonts w:eastAsia="宋体" w:hint="eastAsia"/>
          <w:sz w:val="22"/>
          <w:szCs w:val="18"/>
          <w:lang w:val="en-US" w:eastAsia="zh-CN"/>
        </w:rPr>
        <w:t>strong</w:t>
      </w:r>
      <w:r w:rsidR="00481741">
        <w:rPr>
          <w:rFonts w:eastAsia="宋体" w:hint="eastAsia"/>
          <w:sz w:val="22"/>
          <w:szCs w:val="18"/>
          <w:lang w:val="en-US" w:eastAsia="zh-CN"/>
        </w:rPr>
        <w:t>er</w:t>
      </w:r>
      <w:r w:rsidR="00A86F7A" w:rsidRPr="005B4849">
        <w:rPr>
          <w:rFonts w:eastAsia="宋体" w:hint="eastAsia"/>
          <w:sz w:val="22"/>
          <w:szCs w:val="18"/>
          <w:lang w:val="en-US" w:eastAsia="zh-CN"/>
        </w:rPr>
        <w:t xml:space="preserve"> neighboring cells </w:t>
      </w:r>
      <w:r w:rsidR="001A7A4A" w:rsidRPr="005B4849">
        <w:rPr>
          <w:rFonts w:eastAsia="宋体" w:hint="eastAsia"/>
          <w:sz w:val="22"/>
          <w:szCs w:val="18"/>
          <w:lang w:val="en-US" w:eastAsia="zh-CN"/>
        </w:rPr>
        <w:t>significant</w:t>
      </w:r>
      <w:r w:rsidR="009D41BF" w:rsidRPr="005B4849">
        <w:rPr>
          <w:rFonts w:eastAsia="宋体"/>
          <w:sz w:val="22"/>
          <w:szCs w:val="18"/>
          <w:lang w:val="en-US" w:eastAsia="zh-CN"/>
        </w:rPr>
        <w:t>ly</w:t>
      </w:r>
      <w:r w:rsidR="00A86F7A" w:rsidRPr="005B4849">
        <w:rPr>
          <w:rFonts w:eastAsia="宋体" w:hint="eastAsia"/>
          <w:sz w:val="22"/>
          <w:szCs w:val="18"/>
          <w:lang w:val="en-US" w:eastAsia="zh-CN"/>
        </w:rPr>
        <w:t xml:space="preserve"> impact the </w:t>
      </w:r>
      <w:r w:rsidR="001A7A4A" w:rsidRPr="005B4849">
        <w:rPr>
          <w:rFonts w:eastAsia="宋体" w:hint="eastAsia"/>
          <w:sz w:val="22"/>
          <w:szCs w:val="18"/>
          <w:lang w:val="en-US" w:eastAsia="zh-CN"/>
        </w:rPr>
        <w:t xml:space="preserve">triggering of the measurement report or cell selection. </w:t>
      </w:r>
      <w:r w:rsidR="00EE47C4" w:rsidRPr="005B4849">
        <w:rPr>
          <w:rFonts w:eastAsia="宋体"/>
          <w:sz w:val="22"/>
          <w:szCs w:val="18"/>
          <w:lang w:val="en-US" w:eastAsia="zh-CN"/>
        </w:rPr>
        <w:t>However,</w:t>
      </w:r>
      <w:r w:rsidR="001A7A4A" w:rsidRPr="005B4849">
        <w:rPr>
          <w:rFonts w:eastAsia="宋体" w:hint="eastAsia"/>
          <w:sz w:val="22"/>
          <w:szCs w:val="18"/>
          <w:lang w:val="en-US" w:eastAsia="zh-CN"/>
        </w:rPr>
        <w:t xml:space="preserve"> the </w:t>
      </w:r>
      <w:r w:rsidR="009D41BF" w:rsidRPr="005B4849">
        <w:rPr>
          <w:rFonts w:eastAsia="宋体"/>
          <w:sz w:val="22"/>
          <w:szCs w:val="18"/>
          <w:lang w:val="en-US" w:eastAsia="zh-CN"/>
        </w:rPr>
        <w:t>prediction</w:t>
      </w:r>
      <w:r w:rsidR="009D41BF" w:rsidRPr="005B4849">
        <w:rPr>
          <w:rFonts w:eastAsia="宋体" w:hint="eastAsia"/>
          <w:sz w:val="22"/>
          <w:szCs w:val="18"/>
          <w:lang w:val="en-US" w:eastAsia="zh-CN"/>
        </w:rPr>
        <w:t xml:space="preserve"> error in </w:t>
      </w:r>
      <w:r w:rsidR="00621C3E" w:rsidRPr="005B4849">
        <w:rPr>
          <w:rFonts w:eastAsia="宋体" w:hint="eastAsia"/>
          <w:sz w:val="22"/>
          <w:szCs w:val="18"/>
          <w:lang w:val="en-US" w:eastAsia="zh-CN"/>
        </w:rPr>
        <w:t>weak neighboring cells</w:t>
      </w:r>
      <w:r w:rsidR="00E574DA" w:rsidRPr="005B4849">
        <w:rPr>
          <w:rFonts w:eastAsia="宋体" w:hint="eastAsia"/>
          <w:sz w:val="22"/>
          <w:szCs w:val="18"/>
          <w:lang w:val="en-US" w:eastAsia="zh-CN"/>
        </w:rPr>
        <w:t xml:space="preserve"> </w:t>
      </w:r>
      <w:r w:rsidR="00EE47C4" w:rsidRPr="005B4849">
        <w:rPr>
          <w:rFonts w:eastAsia="宋体" w:hint="eastAsia"/>
          <w:sz w:val="22"/>
          <w:szCs w:val="18"/>
          <w:lang w:val="en-US" w:eastAsia="zh-CN"/>
        </w:rPr>
        <w:t>impacts nothing</w:t>
      </w:r>
      <w:r w:rsidR="001A71F6" w:rsidRPr="005B4849">
        <w:rPr>
          <w:rFonts w:eastAsia="宋体" w:hint="eastAsia"/>
          <w:sz w:val="22"/>
          <w:szCs w:val="18"/>
          <w:lang w:val="en-US" w:eastAsia="zh-CN"/>
        </w:rPr>
        <w:t xml:space="preserve">, even </w:t>
      </w:r>
      <w:r w:rsidR="00EE47C4" w:rsidRPr="005B4849">
        <w:rPr>
          <w:rFonts w:eastAsia="宋体" w:hint="eastAsia"/>
          <w:sz w:val="22"/>
          <w:szCs w:val="18"/>
          <w:lang w:val="en-US" w:eastAsia="zh-CN"/>
        </w:rPr>
        <w:t xml:space="preserve">when </w:t>
      </w:r>
      <w:r w:rsidR="00EE47C4" w:rsidRPr="005B4849">
        <w:rPr>
          <w:rFonts w:eastAsia="宋体"/>
          <w:sz w:val="22"/>
          <w:szCs w:val="18"/>
          <w:lang w:val="en-US" w:eastAsia="zh-CN"/>
        </w:rPr>
        <w:t>si</w:t>
      </w:r>
      <w:r w:rsidR="001A71F6" w:rsidRPr="005B4849">
        <w:rPr>
          <w:rFonts w:eastAsia="宋体" w:hint="eastAsia"/>
          <w:sz w:val="22"/>
          <w:szCs w:val="18"/>
          <w:lang w:val="en-US" w:eastAsia="zh-CN"/>
        </w:rPr>
        <w:t>g</w:t>
      </w:r>
      <w:r w:rsidR="00EE47C4" w:rsidRPr="005B4849">
        <w:rPr>
          <w:rFonts w:eastAsia="宋体"/>
          <w:sz w:val="22"/>
          <w:szCs w:val="18"/>
          <w:lang w:val="en-US" w:eastAsia="zh-CN"/>
        </w:rPr>
        <w:t>nificant</w:t>
      </w:r>
      <w:r w:rsidR="001A71F6" w:rsidRPr="005B4849">
        <w:rPr>
          <w:rFonts w:eastAsia="宋体" w:hint="eastAsia"/>
          <w:sz w:val="22"/>
          <w:szCs w:val="18"/>
          <w:lang w:val="en-US" w:eastAsia="zh-CN"/>
        </w:rPr>
        <w:t>.</w:t>
      </w:r>
    </w:p>
    <w:p w14:paraId="64CF956F" w14:textId="03C39D4C" w:rsidR="00A36BAE" w:rsidRPr="005B4849" w:rsidRDefault="00A36BAE" w:rsidP="00A36BAE">
      <w:pPr>
        <w:ind w:firstLineChars="200" w:firstLine="440"/>
        <w:rPr>
          <w:rFonts w:eastAsia="宋体"/>
          <w:sz w:val="22"/>
          <w:szCs w:val="18"/>
          <w:lang w:val="en-US" w:eastAsia="zh-CN"/>
        </w:rPr>
      </w:pPr>
      <w:proofErr w:type="gramStart"/>
      <w:r w:rsidRPr="005B4849">
        <w:rPr>
          <w:rFonts w:eastAsia="宋体" w:hint="eastAsia"/>
          <w:sz w:val="22"/>
          <w:szCs w:val="18"/>
          <w:lang w:val="en-US" w:eastAsia="zh-CN"/>
        </w:rPr>
        <w:t xml:space="preserve">Currently, </w:t>
      </w:r>
      <w:r w:rsidR="0024514D" w:rsidRPr="005B4849">
        <w:rPr>
          <w:rFonts w:eastAsia="宋体" w:hint="eastAsia"/>
          <w:sz w:val="22"/>
          <w:szCs w:val="18"/>
          <w:lang w:val="en-US" w:eastAsia="zh-CN"/>
        </w:rPr>
        <w:t xml:space="preserve"> the</w:t>
      </w:r>
      <w:proofErr w:type="gramEnd"/>
      <w:r w:rsidR="0024514D" w:rsidRPr="005B4849">
        <w:rPr>
          <w:rFonts w:eastAsia="宋体" w:hint="eastAsia"/>
          <w:sz w:val="22"/>
          <w:szCs w:val="18"/>
          <w:lang w:val="en-US" w:eastAsia="zh-CN"/>
        </w:rPr>
        <w:t xml:space="preserve"> </w:t>
      </w:r>
      <w:r w:rsidR="002B6575" w:rsidRPr="005B4849">
        <w:rPr>
          <w:rFonts w:eastAsia="宋体" w:hint="eastAsia"/>
          <w:sz w:val="22"/>
          <w:szCs w:val="18"/>
          <w:lang w:val="en-US" w:eastAsia="zh-CN"/>
        </w:rPr>
        <w:t xml:space="preserve">cell type information is </w:t>
      </w:r>
      <w:r w:rsidR="0024514D" w:rsidRPr="005B4849">
        <w:rPr>
          <w:rFonts w:eastAsia="宋体" w:hint="eastAsia"/>
          <w:sz w:val="22"/>
          <w:szCs w:val="18"/>
          <w:lang w:val="en-US" w:eastAsia="zh-CN"/>
        </w:rPr>
        <w:t xml:space="preserve">not </w:t>
      </w:r>
      <w:r w:rsidR="002B6575" w:rsidRPr="005B4849">
        <w:rPr>
          <w:rFonts w:eastAsia="宋体" w:hint="eastAsia"/>
          <w:sz w:val="22"/>
          <w:szCs w:val="18"/>
          <w:lang w:val="en-US" w:eastAsia="zh-CN"/>
        </w:rPr>
        <w:t>report</w:t>
      </w:r>
      <w:r w:rsidR="0049179E" w:rsidRPr="005B4849">
        <w:rPr>
          <w:rFonts w:eastAsia="宋体" w:hint="eastAsia"/>
          <w:sz w:val="22"/>
          <w:szCs w:val="18"/>
          <w:lang w:val="en-US" w:eastAsia="zh-CN"/>
        </w:rPr>
        <w:t>ed along with the simulation results</w:t>
      </w:r>
      <w:r w:rsidR="00E67A2A" w:rsidRPr="005B4849">
        <w:rPr>
          <w:rFonts w:eastAsia="宋体" w:hint="eastAsia"/>
          <w:sz w:val="22"/>
          <w:szCs w:val="18"/>
          <w:lang w:val="en-US" w:eastAsia="zh-CN"/>
        </w:rPr>
        <w:t xml:space="preserve">. </w:t>
      </w:r>
      <w:r w:rsidR="00E67A2A" w:rsidRPr="005B4849">
        <w:rPr>
          <w:rFonts w:eastAsia="宋体"/>
          <w:sz w:val="22"/>
          <w:szCs w:val="18"/>
          <w:lang w:val="en-US" w:eastAsia="zh-CN"/>
        </w:rPr>
        <w:t>Different</w:t>
      </w:r>
      <w:r w:rsidR="00E67A2A" w:rsidRPr="005B4849">
        <w:rPr>
          <w:rFonts w:eastAsia="宋体" w:hint="eastAsia"/>
          <w:sz w:val="22"/>
          <w:szCs w:val="18"/>
          <w:lang w:val="en-US" w:eastAsia="zh-CN"/>
        </w:rPr>
        <w:t xml:space="preserve"> companies may have </w:t>
      </w:r>
      <w:r w:rsidR="00E67A2A" w:rsidRPr="005B4849">
        <w:rPr>
          <w:rFonts w:eastAsia="宋体"/>
          <w:sz w:val="22"/>
          <w:szCs w:val="18"/>
          <w:lang w:val="en-US" w:eastAsia="zh-CN"/>
        </w:rPr>
        <w:t>differen</w:t>
      </w:r>
      <w:r w:rsidR="00E67A2A" w:rsidRPr="005B4849">
        <w:rPr>
          <w:rFonts w:eastAsia="宋体" w:hint="eastAsia"/>
          <w:sz w:val="22"/>
          <w:szCs w:val="18"/>
          <w:lang w:val="en-US" w:eastAsia="zh-CN"/>
        </w:rPr>
        <w:t>t assumptions on which cells are predicted.</w:t>
      </w:r>
      <w:r w:rsidR="00CB74F2" w:rsidRPr="005B4849">
        <w:rPr>
          <w:rFonts w:eastAsia="宋体" w:hint="eastAsia"/>
          <w:sz w:val="22"/>
          <w:szCs w:val="18"/>
          <w:lang w:val="en-US" w:eastAsia="zh-CN"/>
        </w:rPr>
        <w:t xml:space="preserve"> </w:t>
      </w:r>
      <w:r w:rsidR="00A00BB3" w:rsidRPr="005B4849">
        <w:rPr>
          <w:rFonts w:eastAsia="宋体" w:hint="eastAsia"/>
          <w:sz w:val="22"/>
          <w:szCs w:val="18"/>
          <w:lang w:val="en-US" w:eastAsia="zh-CN"/>
        </w:rPr>
        <w:t>We suggest align</w:t>
      </w:r>
      <w:r w:rsidR="006974AC" w:rsidRPr="005B4849">
        <w:rPr>
          <w:rFonts w:eastAsia="宋体"/>
          <w:sz w:val="22"/>
          <w:szCs w:val="18"/>
          <w:lang w:val="en-US" w:eastAsia="zh-CN"/>
        </w:rPr>
        <w:t>ing</w:t>
      </w:r>
      <w:r w:rsidR="00A00BB3" w:rsidRPr="005B4849">
        <w:rPr>
          <w:rFonts w:eastAsia="宋体" w:hint="eastAsia"/>
          <w:sz w:val="22"/>
          <w:szCs w:val="18"/>
          <w:lang w:val="en-US" w:eastAsia="zh-CN"/>
        </w:rPr>
        <w:t xml:space="preserve"> the </w:t>
      </w:r>
      <w:r w:rsidR="006974AC" w:rsidRPr="005B4849">
        <w:rPr>
          <w:rFonts w:eastAsia="宋体" w:hint="eastAsia"/>
          <w:sz w:val="22"/>
          <w:szCs w:val="18"/>
          <w:lang w:val="en-US" w:eastAsia="zh-CN"/>
        </w:rPr>
        <w:t xml:space="preserve">assumptions and methods to calculate the RSRP differences to </w:t>
      </w:r>
      <w:r w:rsidR="00046E0B">
        <w:rPr>
          <w:rFonts w:eastAsia="宋体"/>
          <w:sz w:val="22"/>
          <w:szCs w:val="18"/>
          <w:lang w:val="en-US" w:eastAsia="zh-CN"/>
        </w:rPr>
        <w:t>co</w:t>
      </w:r>
      <w:r w:rsidR="006974AC" w:rsidRPr="005B4849">
        <w:rPr>
          <w:rFonts w:eastAsia="宋体" w:hint="eastAsia"/>
          <w:sz w:val="22"/>
          <w:szCs w:val="18"/>
          <w:lang w:val="en-US" w:eastAsia="zh-CN"/>
        </w:rPr>
        <w:t>m</w:t>
      </w:r>
      <w:r w:rsidR="00046E0B">
        <w:rPr>
          <w:rFonts w:eastAsia="宋体"/>
          <w:sz w:val="22"/>
          <w:szCs w:val="18"/>
          <w:lang w:val="en-US" w:eastAsia="zh-CN"/>
        </w:rPr>
        <w:t>p</w:t>
      </w:r>
      <w:r w:rsidR="006974AC" w:rsidRPr="005B4849">
        <w:rPr>
          <w:rFonts w:eastAsia="宋体" w:hint="eastAsia"/>
          <w:sz w:val="22"/>
          <w:szCs w:val="18"/>
          <w:lang w:val="en-US" w:eastAsia="zh-CN"/>
        </w:rPr>
        <w:t>a</w:t>
      </w:r>
      <w:r w:rsidR="00046E0B">
        <w:rPr>
          <w:rFonts w:eastAsia="宋体"/>
          <w:sz w:val="22"/>
          <w:szCs w:val="18"/>
          <w:lang w:val="en-US" w:eastAsia="zh-CN"/>
        </w:rPr>
        <w:t>r</w:t>
      </w:r>
      <w:r w:rsidR="006974AC" w:rsidRPr="005B4849">
        <w:rPr>
          <w:rFonts w:eastAsia="宋体" w:hint="eastAsia"/>
          <w:sz w:val="22"/>
          <w:szCs w:val="18"/>
          <w:lang w:val="en-US" w:eastAsia="zh-CN"/>
        </w:rPr>
        <w:t>e the collected results.</w:t>
      </w:r>
    </w:p>
    <w:p w14:paraId="2A4E618C" w14:textId="2202DAE5" w:rsidR="005F076F" w:rsidRPr="005B4849" w:rsidRDefault="005F076F" w:rsidP="005F076F">
      <w:pPr>
        <w:rPr>
          <w:rFonts w:eastAsia="宋体"/>
          <w:b/>
          <w:bCs/>
          <w:sz w:val="22"/>
          <w:szCs w:val="18"/>
          <w:u w:val="single"/>
          <w:lang w:val="en-US" w:eastAsia="zh-CN"/>
        </w:rPr>
      </w:pPr>
      <w:r w:rsidRPr="005B4849">
        <w:rPr>
          <w:rFonts w:eastAsia="宋体" w:hint="eastAsia"/>
          <w:b/>
          <w:bCs/>
          <w:sz w:val="22"/>
          <w:szCs w:val="18"/>
          <w:u w:val="single"/>
          <w:lang w:val="en-US" w:eastAsia="zh-CN"/>
        </w:rPr>
        <w:t xml:space="preserve">Proposal </w:t>
      </w:r>
      <w:r w:rsidR="004E119E">
        <w:rPr>
          <w:rFonts w:eastAsia="宋体" w:hint="eastAsia"/>
          <w:b/>
          <w:bCs/>
          <w:sz w:val="22"/>
          <w:szCs w:val="18"/>
          <w:u w:val="single"/>
          <w:lang w:val="en-US" w:eastAsia="zh-CN"/>
        </w:rPr>
        <w:t>2</w:t>
      </w:r>
    </w:p>
    <w:p w14:paraId="607548C8" w14:textId="3BE34F9D" w:rsidR="006B4F24" w:rsidRPr="00BB5F00" w:rsidRDefault="000C4EEF" w:rsidP="006B4F24">
      <w:pPr>
        <w:pStyle w:val="aff9"/>
        <w:numPr>
          <w:ilvl w:val="0"/>
          <w:numId w:val="37"/>
        </w:numPr>
        <w:ind w:leftChars="0"/>
        <w:rPr>
          <w:rFonts w:eastAsia="宋体"/>
          <w:sz w:val="22"/>
          <w:szCs w:val="18"/>
          <w:lang w:val="en-US" w:eastAsia="zh-CN"/>
        </w:rPr>
      </w:pPr>
      <w:r>
        <w:rPr>
          <w:rFonts w:eastAsia="宋体" w:hint="eastAsia"/>
          <w:b/>
          <w:bCs/>
          <w:sz w:val="22"/>
          <w:szCs w:val="18"/>
          <w:lang w:val="en-US" w:eastAsia="zh-CN"/>
        </w:rPr>
        <w:t>E</w:t>
      </w:r>
      <w:r w:rsidR="005F076F" w:rsidRPr="005B4849">
        <w:rPr>
          <w:rFonts w:eastAsia="宋体" w:hint="eastAsia"/>
          <w:b/>
          <w:bCs/>
          <w:sz w:val="22"/>
          <w:szCs w:val="18"/>
          <w:lang w:val="en-US" w:eastAsia="zh-CN"/>
        </w:rPr>
        <w:t xml:space="preserve">valuate the </w:t>
      </w:r>
      <w:r w:rsidR="00EC1C5F" w:rsidRPr="005B4849">
        <w:rPr>
          <w:rFonts w:eastAsia="宋体" w:hint="eastAsia"/>
          <w:b/>
          <w:bCs/>
          <w:sz w:val="22"/>
          <w:szCs w:val="18"/>
          <w:lang w:val="en-US" w:eastAsia="zh-CN"/>
        </w:rPr>
        <w:t>RRM measurement prediction in serving and Top-K neighboring cells, where K</w:t>
      </w:r>
      <w:proofErr w:type="gramStart"/>
      <w:r w:rsidR="00EC1C5F" w:rsidRPr="005B4849">
        <w:rPr>
          <w:rFonts w:eastAsia="宋体" w:hint="eastAsia"/>
          <w:b/>
          <w:bCs/>
          <w:sz w:val="22"/>
          <w:szCs w:val="18"/>
          <w:lang w:val="en-US" w:eastAsia="zh-CN"/>
        </w:rPr>
        <w:t>=</w:t>
      </w:r>
      <w:r w:rsidR="005F2948" w:rsidRPr="005B4849">
        <w:rPr>
          <w:rFonts w:eastAsia="宋体" w:hint="eastAsia"/>
          <w:b/>
          <w:bCs/>
          <w:sz w:val="22"/>
          <w:szCs w:val="18"/>
          <w:lang w:val="en-US" w:eastAsia="zh-CN"/>
        </w:rPr>
        <w:t>[</w:t>
      </w:r>
      <w:proofErr w:type="gramEnd"/>
      <w:r w:rsidR="00EC1C5F" w:rsidRPr="005B4849">
        <w:rPr>
          <w:rFonts w:eastAsia="宋体" w:hint="eastAsia"/>
          <w:b/>
          <w:bCs/>
          <w:sz w:val="22"/>
          <w:szCs w:val="18"/>
          <w:lang w:val="en-US" w:eastAsia="zh-CN"/>
        </w:rPr>
        <w:t>1,2,</w:t>
      </w:r>
      <w:r w:rsidR="00EC1C5F" w:rsidRPr="005B4849">
        <w:rPr>
          <w:rFonts w:eastAsia="宋体"/>
          <w:b/>
          <w:bCs/>
          <w:sz w:val="22"/>
          <w:szCs w:val="18"/>
          <w:lang w:val="en-US" w:eastAsia="zh-CN"/>
        </w:rPr>
        <w:t>…</w:t>
      </w:r>
      <w:r w:rsidR="00EC1C5F" w:rsidRPr="005B4849">
        <w:rPr>
          <w:rFonts w:eastAsia="宋体" w:hint="eastAsia"/>
          <w:b/>
          <w:bCs/>
          <w:sz w:val="22"/>
          <w:szCs w:val="18"/>
          <w:lang w:val="en-US" w:eastAsia="zh-CN"/>
        </w:rPr>
        <w:t xml:space="preserve"> </w:t>
      </w:r>
      <w:r w:rsidR="005F2948" w:rsidRPr="005B4849">
        <w:rPr>
          <w:rFonts w:eastAsia="宋体" w:hint="eastAsia"/>
          <w:b/>
          <w:bCs/>
          <w:sz w:val="22"/>
          <w:szCs w:val="18"/>
          <w:lang w:val="en-US" w:eastAsia="zh-CN"/>
        </w:rPr>
        <w:t>]</w:t>
      </w:r>
      <w:r w:rsidR="00532818" w:rsidRPr="005B4849">
        <w:rPr>
          <w:rFonts w:eastAsia="宋体" w:hint="eastAsia"/>
          <w:b/>
          <w:bCs/>
          <w:sz w:val="22"/>
          <w:szCs w:val="18"/>
          <w:lang w:val="en-US" w:eastAsia="zh-CN"/>
        </w:rPr>
        <w:t xml:space="preserve">. </w:t>
      </w:r>
    </w:p>
    <w:p w14:paraId="66AD8A64" w14:textId="22F160B2" w:rsidR="00BB5F00" w:rsidRPr="006B4F24" w:rsidRDefault="00BB5F00" w:rsidP="00BB5F00">
      <w:pPr>
        <w:pStyle w:val="aff9"/>
        <w:numPr>
          <w:ilvl w:val="1"/>
          <w:numId w:val="37"/>
        </w:numPr>
        <w:ind w:leftChars="0"/>
        <w:rPr>
          <w:rFonts w:eastAsia="宋体" w:hint="eastAsia"/>
          <w:sz w:val="22"/>
          <w:szCs w:val="18"/>
          <w:lang w:val="en-US" w:eastAsia="zh-CN"/>
        </w:rPr>
      </w:pPr>
      <w:r>
        <w:rPr>
          <w:rFonts w:eastAsia="宋体" w:hint="eastAsia"/>
          <w:b/>
          <w:bCs/>
          <w:sz w:val="22"/>
          <w:szCs w:val="18"/>
          <w:lang w:val="en-US" w:eastAsia="zh-CN"/>
        </w:rPr>
        <w:t>Note: It is up to companies to choose the cell-common, cell-specific, or cluster-based approach.</w:t>
      </w:r>
    </w:p>
    <w:p w14:paraId="7E66ED70" w14:textId="654005C9" w:rsidR="005F076F" w:rsidRPr="005B4849" w:rsidRDefault="00532818" w:rsidP="005F076F">
      <w:pPr>
        <w:pStyle w:val="aff9"/>
        <w:numPr>
          <w:ilvl w:val="0"/>
          <w:numId w:val="37"/>
        </w:numPr>
        <w:ind w:leftChars="0"/>
        <w:rPr>
          <w:rFonts w:eastAsia="宋体"/>
          <w:sz w:val="22"/>
          <w:szCs w:val="18"/>
          <w:lang w:val="en-US" w:eastAsia="zh-CN"/>
        </w:rPr>
      </w:pPr>
      <w:r w:rsidRPr="005B4849">
        <w:rPr>
          <w:rFonts w:eastAsia="宋体" w:hint="eastAsia"/>
          <w:b/>
          <w:bCs/>
          <w:sz w:val="22"/>
          <w:szCs w:val="18"/>
          <w:lang w:val="en-US" w:eastAsia="zh-CN"/>
        </w:rPr>
        <w:t xml:space="preserve">RAN2 selects one of the following options </w:t>
      </w:r>
      <w:r w:rsidR="00D90087" w:rsidRPr="005B4849">
        <w:rPr>
          <w:rFonts w:eastAsia="宋体" w:hint="eastAsia"/>
          <w:b/>
          <w:bCs/>
          <w:sz w:val="22"/>
          <w:szCs w:val="18"/>
          <w:lang w:val="en-US" w:eastAsia="zh-CN"/>
        </w:rPr>
        <w:t>for the RSRP difference</w:t>
      </w:r>
      <w:r w:rsidR="00B31A23" w:rsidRPr="005B4849">
        <w:rPr>
          <w:rFonts w:eastAsia="宋体" w:hint="eastAsia"/>
          <w:b/>
          <w:bCs/>
          <w:sz w:val="22"/>
          <w:szCs w:val="18"/>
          <w:lang w:val="en-US" w:eastAsia="zh-CN"/>
        </w:rPr>
        <w:t xml:space="preserve"> report</w:t>
      </w:r>
      <w:r w:rsidR="00C044FC" w:rsidRPr="005B4849">
        <w:rPr>
          <w:rFonts w:eastAsia="宋体" w:hint="eastAsia"/>
          <w:b/>
          <w:bCs/>
          <w:sz w:val="22"/>
          <w:szCs w:val="18"/>
          <w:lang w:val="en-US" w:eastAsia="zh-CN"/>
        </w:rPr>
        <w:t>.</w:t>
      </w:r>
    </w:p>
    <w:p w14:paraId="4DAFD59A" w14:textId="1BF86F54" w:rsidR="005F076F" w:rsidRPr="005B4849" w:rsidRDefault="005F076F" w:rsidP="005F076F">
      <w:pPr>
        <w:numPr>
          <w:ilvl w:val="1"/>
          <w:numId w:val="38"/>
        </w:numPr>
        <w:rPr>
          <w:rFonts w:eastAsia="宋体"/>
          <w:sz w:val="22"/>
          <w:szCs w:val="18"/>
          <w:lang w:val="en-US" w:eastAsia="zh-CN"/>
        </w:rPr>
      </w:pPr>
      <w:r w:rsidRPr="005F076F">
        <w:rPr>
          <w:rFonts w:eastAsia="宋体" w:hint="eastAsia"/>
          <w:b/>
          <w:bCs/>
          <w:sz w:val="22"/>
          <w:szCs w:val="18"/>
          <w:lang w:val="en-US" w:eastAsia="zh-CN"/>
        </w:rPr>
        <w:t xml:space="preserve">Opt.1: </w:t>
      </w:r>
      <w:r w:rsidR="00270C25" w:rsidRPr="005B4849">
        <w:rPr>
          <w:rFonts w:eastAsia="宋体" w:hint="eastAsia"/>
          <w:b/>
          <w:bCs/>
          <w:sz w:val="22"/>
          <w:szCs w:val="18"/>
          <w:lang w:val="en-US" w:eastAsia="zh-CN"/>
        </w:rPr>
        <w:t xml:space="preserve">Separately report for serving and neighboring. The RSRP </w:t>
      </w:r>
      <w:r w:rsidR="009454BF" w:rsidRPr="005B4849">
        <w:rPr>
          <w:rFonts w:eastAsia="宋体" w:hint="eastAsia"/>
          <w:b/>
          <w:bCs/>
          <w:sz w:val="22"/>
          <w:szCs w:val="18"/>
          <w:lang w:val="en-US" w:eastAsia="zh-CN"/>
        </w:rPr>
        <w:t>i</w:t>
      </w:r>
      <w:r w:rsidR="00C2480D" w:rsidRPr="005B4849">
        <w:rPr>
          <w:rFonts w:eastAsia="宋体" w:hint="eastAsia"/>
          <w:b/>
          <w:bCs/>
          <w:sz w:val="22"/>
          <w:szCs w:val="18"/>
          <w:lang w:val="en-US" w:eastAsia="zh-CN"/>
        </w:rPr>
        <w:t>s</w:t>
      </w:r>
      <w:r w:rsidR="00270C25" w:rsidRPr="005B4849">
        <w:rPr>
          <w:rFonts w:eastAsia="宋体" w:hint="eastAsia"/>
          <w:b/>
          <w:bCs/>
          <w:sz w:val="22"/>
          <w:szCs w:val="18"/>
          <w:lang w:val="en-US" w:eastAsia="zh-CN"/>
        </w:rPr>
        <w:t xml:space="preserve"> average</w:t>
      </w:r>
      <w:r w:rsidR="00FE790A" w:rsidRPr="005B4849">
        <w:rPr>
          <w:rFonts w:eastAsia="宋体" w:hint="eastAsia"/>
          <w:b/>
          <w:bCs/>
          <w:sz w:val="22"/>
          <w:szCs w:val="18"/>
          <w:lang w:val="en-US" w:eastAsia="zh-CN"/>
        </w:rPr>
        <w:t>d</w:t>
      </w:r>
      <w:r w:rsidR="00270C25" w:rsidRPr="005B4849">
        <w:rPr>
          <w:rFonts w:eastAsia="宋体" w:hint="eastAsia"/>
          <w:b/>
          <w:bCs/>
          <w:sz w:val="22"/>
          <w:szCs w:val="18"/>
          <w:lang w:val="en-US" w:eastAsia="zh-CN"/>
        </w:rPr>
        <w:t xml:space="preserve"> across neighboring when K &gt; 1.</w:t>
      </w:r>
    </w:p>
    <w:p w14:paraId="76227963" w14:textId="7E551782" w:rsidR="000F30A8" w:rsidRPr="005B4849" w:rsidRDefault="005F076F" w:rsidP="000F30A8">
      <w:pPr>
        <w:numPr>
          <w:ilvl w:val="1"/>
          <w:numId w:val="38"/>
        </w:numPr>
        <w:rPr>
          <w:rFonts w:eastAsia="宋体"/>
          <w:b/>
          <w:bCs/>
          <w:sz w:val="22"/>
          <w:szCs w:val="18"/>
          <w:lang w:val="en-US" w:eastAsia="zh-CN"/>
        </w:rPr>
      </w:pPr>
      <w:r w:rsidRPr="005F076F">
        <w:rPr>
          <w:rFonts w:eastAsia="宋体" w:hint="eastAsia"/>
          <w:b/>
          <w:bCs/>
          <w:sz w:val="22"/>
          <w:szCs w:val="18"/>
          <w:lang w:val="en-US" w:eastAsia="zh-CN"/>
        </w:rPr>
        <w:t>Opt.</w:t>
      </w:r>
      <w:r w:rsidR="00CC128B" w:rsidRPr="005B4849">
        <w:rPr>
          <w:rFonts w:eastAsia="宋体" w:hint="eastAsia"/>
          <w:b/>
          <w:bCs/>
          <w:sz w:val="22"/>
          <w:szCs w:val="18"/>
          <w:lang w:val="en-US" w:eastAsia="zh-CN"/>
        </w:rPr>
        <w:t>2</w:t>
      </w:r>
      <w:r w:rsidRPr="005F076F">
        <w:rPr>
          <w:rFonts w:eastAsia="宋体" w:hint="eastAsia"/>
          <w:b/>
          <w:bCs/>
          <w:sz w:val="22"/>
          <w:szCs w:val="18"/>
          <w:lang w:val="en-US" w:eastAsia="zh-CN"/>
        </w:rPr>
        <w:t xml:space="preserve">: </w:t>
      </w:r>
      <w:r w:rsidR="00D47411" w:rsidRPr="005B4849">
        <w:rPr>
          <w:rFonts w:eastAsia="宋体" w:hint="eastAsia"/>
          <w:b/>
          <w:bCs/>
          <w:sz w:val="22"/>
          <w:szCs w:val="18"/>
          <w:lang w:val="en-US" w:eastAsia="zh-CN"/>
        </w:rPr>
        <w:t xml:space="preserve">Averaged across all </w:t>
      </w:r>
      <w:r w:rsidR="00CF6F00" w:rsidRPr="005B4849">
        <w:rPr>
          <w:rFonts w:eastAsia="宋体" w:hint="eastAsia"/>
          <w:b/>
          <w:bCs/>
          <w:sz w:val="22"/>
          <w:szCs w:val="18"/>
          <w:lang w:val="en-US" w:eastAsia="zh-CN"/>
        </w:rPr>
        <w:t>K</w:t>
      </w:r>
      <w:r w:rsidR="003A608B">
        <w:rPr>
          <w:rFonts w:eastAsia="宋体" w:hint="eastAsia"/>
          <w:b/>
          <w:bCs/>
          <w:sz w:val="22"/>
          <w:szCs w:val="18"/>
          <w:lang w:val="en-US" w:eastAsia="zh-CN"/>
        </w:rPr>
        <w:t xml:space="preserve"> </w:t>
      </w:r>
      <w:r w:rsidR="00CF6F00" w:rsidRPr="005B4849">
        <w:rPr>
          <w:rFonts w:eastAsia="宋体" w:hint="eastAsia"/>
          <w:b/>
          <w:bCs/>
          <w:sz w:val="22"/>
          <w:szCs w:val="18"/>
          <w:lang w:val="en-US" w:eastAsia="zh-CN"/>
        </w:rPr>
        <w:t>+</w:t>
      </w:r>
      <w:r w:rsidR="003A608B">
        <w:rPr>
          <w:rFonts w:eastAsia="宋体" w:hint="eastAsia"/>
          <w:b/>
          <w:bCs/>
          <w:sz w:val="22"/>
          <w:szCs w:val="18"/>
          <w:lang w:val="en-US" w:eastAsia="zh-CN"/>
        </w:rPr>
        <w:t xml:space="preserve"> </w:t>
      </w:r>
      <w:r w:rsidR="00CF6F00" w:rsidRPr="005B4849">
        <w:rPr>
          <w:rFonts w:eastAsia="宋体" w:hint="eastAsia"/>
          <w:b/>
          <w:bCs/>
          <w:sz w:val="22"/>
          <w:szCs w:val="18"/>
          <w:lang w:val="en-US" w:eastAsia="zh-CN"/>
        </w:rPr>
        <w:t xml:space="preserve">1 </w:t>
      </w:r>
      <w:r w:rsidR="00D47411" w:rsidRPr="005B4849">
        <w:rPr>
          <w:rFonts w:eastAsia="宋体" w:hint="eastAsia"/>
          <w:b/>
          <w:bCs/>
          <w:sz w:val="22"/>
          <w:szCs w:val="18"/>
          <w:lang w:val="en-US" w:eastAsia="zh-CN"/>
        </w:rPr>
        <w:t>cells.</w:t>
      </w:r>
    </w:p>
    <w:p w14:paraId="11D7450C" w14:textId="30E678EB" w:rsidR="004726C3" w:rsidRPr="005B4849" w:rsidRDefault="004726C3" w:rsidP="000F30A8">
      <w:pPr>
        <w:numPr>
          <w:ilvl w:val="1"/>
          <w:numId w:val="38"/>
        </w:numPr>
        <w:rPr>
          <w:rFonts w:eastAsia="宋体"/>
          <w:b/>
          <w:bCs/>
          <w:sz w:val="22"/>
          <w:szCs w:val="18"/>
          <w:lang w:val="en-US" w:eastAsia="zh-CN"/>
        </w:rPr>
      </w:pPr>
      <w:r w:rsidRPr="005B4849">
        <w:rPr>
          <w:rFonts w:eastAsia="宋体" w:hint="eastAsia"/>
          <w:b/>
          <w:bCs/>
          <w:sz w:val="22"/>
          <w:szCs w:val="18"/>
          <w:lang w:val="en-US" w:eastAsia="zh-CN"/>
        </w:rPr>
        <w:t>Opt.</w:t>
      </w:r>
      <w:r w:rsidR="00CC128B" w:rsidRPr="005B4849">
        <w:rPr>
          <w:rFonts w:eastAsia="宋体" w:hint="eastAsia"/>
          <w:b/>
          <w:bCs/>
          <w:sz w:val="22"/>
          <w:szCs w:val="18"/>
          <w:lang w:val="en-US" w:eastAsia="zh-CN"/>
        </w:rPr>
        <w:t>3</w:t>
      </w:r>
      <w:r w:rsidRPr="005B4849">
        <w:rPr>
          <w:rFonts w:eastAsia="宋体" w:hint="eastAsia"/>
          <w:b/>
          <w:bCs/>
          <w:sz w:val="22"/>
          <w:szCs w:val="18"/>
          <w:lang w:val="en-US" w:eastAsia="zh-CN"/>
        </w:rPr>
        <w:t xml:space="preserve">: </w:t>
      </w:r>
      <w:r w:rsidR="00205386">
        <w:rPr>
          <w:rFonts w:eastAsia="宋体" w:hint="eastAsia"/>
          <w:b/>
          <w:bCs/>
          <w:sz w:val="22"/>
          <w:szCs w:val="18"/>
          <w:lang w:val="en-US" w:eastAsia="zh-CN"/>
        </w:rPr>
        <w:t xml:space="preserve">Report the </w:t>
      </w:r>
      <w:r w:rsidR="001E0F0C" w:rsidRPr="005B4849">
        <w:rPr>
          <w:rFonts w:eastAsia="宋体" w:hint="eastAsia"/>
          <w:b/>
          <w:bCs/>
          <w:sz w:val="22"/>
          <w:szCs w:val="18"/>
          <w:lang w:val="en-US" w:eastAsia="zh-CN"/>
        </w:rPr>
        <w:t>RSRP difference</w:t>
      </w:r>
      <w:r w:rsidR="00205386">
        <w:rPr>
          <w:rFonts w:eastAsia="宋体" w:hint="eastAsia"/>
          <w:b/>
          <w:bCs/>
          <w:sz w:val="22"/>
          <w:szCs w:val="18"/>
          <w:lang w:val="en-US" w:eastAsia="zh-CN"/>
        </w:rPr>
        <w:t>s</w:t>
      </w:r>
      <w:r w:rsidR="001E0F0C" w:rsidRPr="005B4849">
        <w:rPr>
          <w:rFonts w:eastAsia="宋体" w:hint="eastAsia"/>
          <w:b/>
          <w:bCs/>
          <w:sz w:val="22"/>
          <w:szCs w:val="18"/>
          <w:lang w:val="en-US" w:eastAsia="zh-CN"/>
        </w:rPr>
        <w:t xml:space="preserve"> </w:t>
      </w:r>
      <w:r w:rsidR="00E268D9" w:rsidRPr="005B4849">
        <w:rPr>
          <w:rFonts w:eastAsia="宋体" w:hint="eastAsia"/>
          <w:b/>
          <w:bCs/>
          <w:sz w:val="22"/>
          <w:szCs w:val="18"/>
          <w:lang w:val="en-US" w:eastAsia="zh-CN"/>
        </w:rPr>
        <w:t>avera</w:t>
      </w:r>
      <w:r w:rsidR="00DE678E" w:rsidRPr="005B4849">
        <w:rPr>
          <w:rFonts w:eastAsia="宋体" w:hint="eastAsia"/>
          <w:b/>
          <w:bCs/>
          <w:sz w:val="22"/>
          <w:szCs w:val="18"/>
          <w:lang w:val="en-US" w:eastAsia="zh-CN"/>
        </w:rPr>
        <w:t xml:space="preserve">ged across the </w:t>
      </w:r>
      <w:r w:rsidR="00E268D9" w:rsidRPr="005B4849">
        <w:rPr>
          <w:rFonts w:eastAsia="宋体" w:hint="eastAsia"/>
          <w:b/>
          <w:bCs/>
          <w:sz w:val="22"/>
          <w:szCs w:val="18"/>
          <w:lang w:val="en-US" w:eastAsia="zh-CN"/>
        </w:rPr>
        <w:t xml:space="preserve">Top-M </w:t>
      </w:r>
      <w:r w:rsidR="00DE678E" w:rsidRPr="005B4849">
        <w:rPr>
          <w:rFonts w:eastAsia="宋体" w:hint="eastAsia"/>
          <w:b/>
          <w:bCs/>
          <w:sz w:val="22"/>
          <w:szCs w:val="18"/>
          <w:lang w:val="en-US" w:eastAsia="zh-CN"/>
        </w:rPr>
        <w:t>(M=</w:t>
      </w:r>
      <w:proofErr w:type="gramStart"/>
      <w:r w:rsidR="00DE678E" w:rsidRPr="005B4849">
        <w:rPr>
          <w:rFonts w:eastAsia="宋体" w:hint="eastAsia"/>
          <w:b/>
          <w:bCs/>
          <w:sz w:val="22"/>
          <w:szCs w:val="18"/>
          <w:lang w:val="en-US" w:eastAsia="zh-CN"/>
        </w:rPr>
        <w:t>1,2,</w:t>
      </w:r>
      <w:r w:rsidR="00DE678E" w:rsidRPr="005B4849">
        <w:rPr>
          <w:rFonts w:eastAsia="宋体"/>
          <w:b/>
          <w:bCs/>
          <w:sz w:val="22"/>
          <w:szCs w:val="18"/>
          <w:lang w:val="en-US" w:eastAsia="zh-CN"/>
        </w:rPr>
        <w:t>…</w:t>
      </w:r>
      <w:proofErr w:type="gramEnd"/>
      <w:r w:rsidR="00DE678E" w:rsidRPr="005B4849">
        <w:rPr>
          <w:rFonts w:eastAsia="宋体" w:hint="eastAsia"/>
          <w:b/>
          <w:bCs/>
          <w:sz w:val="22"/>
          <w:szCs w:val="18"/>
          <w:lang w:val="en-US" w:eastAsia="zh-CN"/>
        </w:rPr>
        <w:t xml:space="preserve">,K) </w:t>
      </w:r>
      <w:r w:rsidR="001E0F0C" w:rsidRPr="005B4849">
        <w:rPr>
          <w:rFonts w:eastAsia="宋体" w:hint="eastAsia"/>
          <w:b/>
          <w:bCs/>
          <w:sz w:val="22"/>
          <w:szCs w:val="18"/>
          <w:lang w:val="en-US" w:eastAsia="zh-CN"/>
        </w:rPr>
        <w:t>cell</w:t>
      </w:r>
      <w:r w:rsidR="00DE678E" w:rsidRPr="005B4849">
        <w:rPr>
          <w:rFonts w:eastAsia="宋体" w:hint="eastAsia"/>
          <w:b/>
          <w:bCs/>
          <w:sz w:val="22"/>
          <w:szCs w:val="18"/>
          <w:lang w:val="en-US" w:eastAsia="zh-CN"/>
        </w:rPr>
        <w:t>s</w:t>
      </w:r>
      <w:r w:rsidR="001E0F0C" w:rsidRPr="005B4849">
        <w:rPr>
          <w:rFonts w:eastAsia="宋体" w:hint="eastAsia"/>
          <w:b/>
          <w:bCs/>
          <w:sz w:val="22"/>
          <w:szCs w:val="18"/>
          <w:lang w:val="en-US" w:eastAsia="zh-CN"/>
        </w:rPr>
        <w:t xml:space="preserve"> at the prediction time instance.</w:t>
      </w:r>
    </w:p>
    <w:p w14:paraId="4E823AE2" w14:textId="555C4D90" w:rsidR="006974AC" w:rsidRPr="005B4849" w:rsidRDefault="000F30A8" w:rsidP="005F076F">
      <w:pPr>
        <w:numPr>
          <w:ilvl w:val="1"/>
          <w:numId w:val="38"/>
        </w:numPr>
        <w:rPr>
          <w:rFonts w:eastAsia="宋体"/>
          <w:b/>
          <w:bCs/>
          <w:sz w:val="22"/>
          <w:szCs w:val="18"/>
          <w:lang w:val="en-US" w:eastAsia="zh-CN"/>
        </w:rPr>
      </w:pPr>
      <w:r w:rsidRPr="005B4849">
        <w:rPr>
          <w:rFonts w:eastAsia="宋体" w:hint="eastAsia"/>
          <w:b/>
          <w:bCs/>
          <w:sz w:val="22"/>
          <w:szCs w:val="18"/>
          <w:lang w:val="en-US" w:eastAsia="zh-CN"/>
        </w:rPr>
        <w:t>O</w:t>
      </w:r>
      <w:r w:rsidR="005F076F" w:rsidRPr="005F076F">
        <w:rPr>
          <w:rFonts w:eastAsia="宋体" w:hint="eastAsia"/>
          <w:b/>
          <w:bCs/>
          <w:sz w:val="22"/>
          <w:szCs w:val="18"/>
          <w:lang w:val="en-US" w:eastAsia="zh-CN"/>
        </w:rPr>
        <w:t>ther</w:t>
      </w:r>
      <w:r w:rsidR="00CF6F00" w:rsidRPr="005B4849">
        <w:rPr>
          <w:rFonts w:eastAsia="宋体" w:hint="eastAsia"/>
          <w:b/>
          <w:bCs/>
          <w:sz w:val="22"/>
          <w:szCs w:val="18"/>
          <w:lang w:val="en-US" w:eastAsia="zh-CN"/>
        </w:rPr>
        <w:t xml:space="preserve"> </w:t>
      </w:r>
      <w:r w:rsidR="00CF6F00" w:rsidRPr="005B4849">
        <w:rPr>
          <w:rFonts w:eastAsia="宋体"/>
          <w:b/>
          <w:bCs/>
          <w:sz w:val="22"/>
          <w:szCs w:val="18"/>
          <w:lang w:val="en-US" w:eastAsia="zh-CN"/>
        </w:rPr>
        <w:t>approach</w:t>
      </w:r>
      <w:r w:rsidR="00B318B5" w:rsidRPr="005B4849">
        <w:rPr>
          <w:rFonts w:eastAsia="宋体" w:hint="eastAsia"/>
          <w:b/>
          <w:bCs/>
          <w:sz w:val="22"/>
          <w:szCs w:val="18"/>
          <w:lang w:val="en-US" w:eastAsia="zh-CN"/>
        </w:rPr>
        <w:t>es.</w:t>
      </w:r>
    </w:p>
    <w:p w14:paraId="7EF24827" w14:textId="2695ECF2" w:rsidR="00517820" w:rsidRDefault="00003926" w:rsidP="00517820">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Evaluation results</w:t>
      </w:r>
    </w:p>
    <w:p w14:paraId="5025ADA1" w14:textId="4FAAA4D0" w:rsidR="00517820" w:rsidRPr="005B4849" w:rsidRDefault="00517820" w:rsidP="00517820">
      <w:pPr>
        <w:rPr>
          <w:rFonts w:eastAsia="宋体"/>
          <w:sz w:val="22"/>
          <w:szCs w:val="18"/>
          <w:lang w:val="en-US" w:eastAsia="zh-CN"/>
        </w:rPr>
      </w:pPr>
      <w:r w:rsidRPr="005B4849">
        <w:rPr>
          <w:rFonts w:eastAsia="宋体" w:hint="eastAsia"/>
          <w:sz w:val="22"/>
          <w:szCs w:val="18"/>
          <w:lang w:val="en-US" w:eastAsia="zh-CN"/>
        </w:rPr>
        <w:t>We</w:t>
      </w:r>
      <w:r w:rsidR="00566E5E" w:rsidRPr="005B4849">
        <w:rPr>
          <w:rFonts w:eastAsia="宋体" w:hint="eastAsia"/>
          <w:sz w:val="22"/>
          <w:szCs w:val="18"/>
          <w:lang w:val="en-US" w:eastAsia="zh-CN"/>
        </w:rPr>
        <w:t xml:space="preserve"> uploaded</w:t>
      </w:r>
      <w:r w:rsidR="00E444F6" w:rsidRPr="005B4849">
        <w:rPr>
          <w:rFonts w:eastAsia="宋体" w:hint="eastAsia"/>
          <w:sz w:val="22"/>
          <w:szCs w:val="18"/>
          <w:lang w:val="en-US" w:eastAsia="zh-CN"/>
        </w:rPr>
        <w:t xml:space="preserve"> the detailed simulation assumptions and </w:t>
      </w:r>
      <w:r w:rsidR="00E444F6" w:rsidRPr="005B4849">
        <w:rPr>
          <w:rFonts w:eastAsia="宋体"/>
          <w:sz w:val="22"/>
          <w:szCs w:val="18"/>
          <w:lang w:val="en-US" w:eastAsia="zh-CN"/>
        </w:rPr>
        <w:t>results</w:t>
      </w:r>
      <w:r w:rsidR="00E444F6" w:rsidRPr="005B4849">
        <w:rPr>
          <w:rFonts w:eastAsia="宋体" w:hint="eastAsia"/>
          <w:sz w:val="22"/>
          <w:szCs w:val="18"/>
          <w:lang w:val="en-US" w:eastAsia="zh-CN"/>
        </w:rPr>
        <w:t xml:space="preserve"> </w:t>
      </w:r>
      <w:r w:rsidR="00566E5E" w:rsidRPr="005B4849">
        <w:rPr>
          <w:rFonts w:eastAsia="宋体" w:hint="eastAsia"/>
          <w:sz w:val="22"/>
          <w:szCs w:val="18"/>
          <w:lang w:val="en-US" w:eastAsia="zh-CN"/>
        </w:rPr>
        <w:t>in the following files,</w:t>
      </w:r>
    </w:p>
    <w:p w14:paraId="2D36FACC" w14:textId="11868713" w:rsidR="00B3586F" w:rsidRPr="005B4849" w:rsidRDefault="001F3B51" w:rsidP="00B3586F">
      <w:pPr>
        <w:pStyle w:val="aff9"/>
        <w:numPr>
          <w:ilvl w:val="0"/>
          <w:numId w:val="39"/>
        </w:numPr>
        <w:ind w:leftChars="0"/>
        <w:rPr>
          <w:rFonts w:eastAsia="宋体"/>
          <w:sz w:val="22"/>
          <w:szCs w:val="18"/>
          <w:lang w:val="en-US" w:eastAsia="zh-CN"/>
        </w:rPr>
      </w:pPr>
      <w:r w:rsidRPr="000F2CA2">
        <w:rPr>
          <w:rFonts w:eastAsia="宋体"/>
          <w:sz w:val="22"/>
          <w:szCs w:val="18"/>
          <w:u w:val="single"/>
          <w:lang w:val="en-US" w:eastAsia="zh-CN"/>
        </w:rPr>
        <w:t>Scenario 2-128_DCM_2410020_V1.xlsx</w:t>
      </w:r>
      <w:r w:rsidRPr="005B4849">
        <w:rPr>
          <w:rFonts w:eastAsia="宋体" w:hint="eastAsia"/>
          <w:sz w:val="22"/>
          <w:szCs w:val="18"/>
          <w:lang w:val="en-US" w:eastAsia="zh-CN"/>
        </w:rPr>
        <w:t xml:space="preserve"> for Case 2 (FR1-to-FR1 intra-frequency temporal domain Case B).</w:t>
      </w:r>
    </w:p>
    <w:p w14:paraId="01A929B9" w14:textId="453103FA" w:rsidR="00FA7F5C" w:rsidRPr="005B4849" w:rsidRDefault="00FA7F5C" w:rsidP="00FA7F5C">
      <w:pPr>
        <w:pStyle w:val="aff9"/>
        <w:numPr>
          <w:ilvl w:val="0"/>
          <w:numId w:val="39"/>
        </w:numPr>
        <w:ind w:leftChars="0"/>
        <w:rPr>
          <w:rFonts w:eastAsia="宋体"/>
          <w:sz w:val="22"/>
          <w:szCs w:val="18"/>
          <w:lang w:val="en-US" w:eastAsia="zh-CN"/>
        </w:rPr>
      </w:pPr>
      <w:r w:rsidRPr="000F2CA2">
        <w:rPr>
          <w:rFonts w:eastAsia="宋体"/>
          <w:sz w:val="22"/>
          <w:szCs w:val="18"/>
          <w:u w:val="single"/>
          <w:lang w:val="en-US" w:eastAsia="zh-CN"/>
        </w:rPr>
        <w:t xml:space="preserve">Scenario </w:t>
      </w:r>
      <w:r w:rsidRPr="000F2CA2">
        <w:rPr>
          <w:rFonts w:eastAsia="宋体" w:hint="eastAsia"/>
          <w:sz w:val="22"/>
          <w:szCs w:val="18"/>
          <w:u w:val="single"/>
          <w:lang w:val="en-US" w:eastAsia="zh-CN"/>
        </w:rPr>
        <w:t>3</w:t>
      </w:r>
      <w:r w:rsidRPr="000F2CA2">
        <w:rPr>
          <w:rFonts w:eastAsia="宋体"/>
          <w:sz w:val="22"/>
          <w:szCs w:val="18"/>
          <w:u w:val="single"/>
          <w:lang w:val="en-US" w:eastAsia="zh-CN"/>
        </w:rPr>
        <w:t>-128_DCM_2410020_V1.xlsx</w:t>
      </w:r>
      <w:r w:rsidRPr="005B4849">
        <w:rPr>
          <w:rFonts w:eastAsia="宋体" w:hint="eastAsia"/>
          <w:sz w:val="22"/>
          <w:szCs w:val="18"/>
          <w:lang w:val="en-US" w:eastAsia="zh-CN"/>
        </w:rPr>
        <w:t xml:space="preserve"> for Case 2 (FR1-to-FR1 </w:t>
      </w:r>
      <w:r w:rsidR="00D60652" w:rsidRPr="005B4849">
        <w:rPr>
          <w:rFonts w:eastAsia="宋体" w:hint="eastAsia"/>
          <w:sz w:val="22"/>
          <w:szCs w:val="18"/>
          <w:lang w:val="en-US" w:eastAsia="zh-CN"/>
        </w:rPr>
        <w:t>inter-frequency</w:t>
      </w:r>
      <w:r w:rsidRPr="005B4849">
        <w:rPr>
          <w:rFonts w:eastAsia="宋体" w:hint="eastAsia"/>
          <w:sz w:val="22"/>
          <w:szCs w:val="18"/>
          <w:lang w:val="en-US" w:eastAsia="zh-CN"/>
        </w:rPr>
        <w:t>).</w:t>
      </w:r>
    </w:p>
    <w:p w14:paraId="415BF397" w14:textId="7B94CDDD" w:rsidR="00FA7F5C" w:rsidRPr="005B4849" w:rsidRDefault="00FA7F5C" w:rsidP="00FA7F5C">
      <w:pPr>
        <w:pStyle w:val="aff9"/>
        <w:numPr>
          <w:ilvl w:val="0"/>
          <w:numId w:val="39"/>
        </w:numPr>
        <w:ind w:leftChars="0"/>
        <w:rPr>
          <w:rFonts w:eastAsia="宋体"/>
          <w:sz w:val="22"/>
          <w:szCs w:val="18"/>
          <w:lang w:val="en-US" w:eastAsia="zh-CN"/>
        </w:rPr>
      </w:pPr>
      <w:r w:rsidRPr="000F2CA2">
        <w:rPr>
          <w:rFonts w:eastAsia="宋体"/>
          <w:sz w:val="22"/>
          <w:szCs w:val="18"/>
          <w:u w:val="single"/>
          <w:lang w:val="en-US" w:eastAsia="zh-CN"/>
        </w:rPr>
        <w:t xml:space="preserve">Scenario </w:t>
      </w:r>
      <w:r w:rsidRPr="000F2CA2">
        <w:rPr>
          <w:rFonts w:eastAsia="宋体" w:hint="eastAsia"/>
          <w:sz w:val="22"/>
          <w:szCs w:val="18"/>
          <w:u w:val="single"/>
          <w:lang w:val="en-US" w:eastAsia="zh-CN"/>
        </w:rPr>
        <w:t>4</w:t>
      </w:r>
      <w:r w:rsidRPr="000F2CA2">
        <w:rPr>
          <w:rFonts w:eastAsia="宋体"/>
          <w:sz w:val="22"/>
          <w:szCs w:val="18"/>
          <w:u w:val="single"/>
          <w:lang w:val="en-US" w:eastAsia="zh-CN"/>
        </w:rPr>
        <w:t>-128_DCM_2410020_V1.xlsx</w:t>
      </w:r>
      <w:r w:rsidRPr="005B4849">
        <w:rPr>
          <w:rFonts w:eastAsia="宋体" w:hint="eastAsia"/>
          <w:sz w:val="22"/>
          <w:szCs w:val="18"/>
          <w:lang w:val="en-US" w:eastAsia="zh-CN"/>
        </w:rPr>
        <w:t xml:space="preserve"> for Case 2 (FR</w:t>
      </w:r>
      <w:r w:rsidR="00D60652" w:rsidRPr="005B4849">
        <w:rPr>
          <w:rFonts w:eastAsia="宋体" w:hint="eastAsia"/>
          <w:sz w:val="22"/>
          <w:szCs w:val="18"/>
          <w:lang w:val="en-US" w:eastAsia="zh-CN"/>
        </w:rPr>
        <w:t>2</w:t>
      </w:r>
      <w:r w:rsidRPr="005B4849">
        <w:rPr>
          <w:rFonts w:eastAsia="宋体" w:hint="eastAsia"/>
          <w:sz w:val="22"/>
          <w:szCs w:val="18"/>
          <w:lang w:val="en-US" w:eastAsia="zh-CN"/>
        </w:rPr>
        <w:t>-to-FR</w:t>
      </w:r>
      <w:r w:rsidR="00D60652" w:rsidRPr="005B4849">
        <w:rPr>
          <w:rFonts w:eastAsia="宋体" w:hint="eastAsia"/>
          <w:sz w:val="22"/>
          <w:szCs w:val="18"/>
          <w:lang w:val="en-US" w:eastAsia="zh-CN"/>
        </w:rPr>
        <w:t>2</w:t>
      </w:r>
      <w:r w:rsidRPr="005B4849">
        <w:rPr>
          <w:rFonts w:eastAsia="宋体" w:hint="eastAsia"/>
          <w:sz w:val="22"/>
          <w:szCs w:val="18"/>
          <w:lang w:val="en-US" w:eastAsia="zh-CN"/>
        </w:rPr>
        <w:t xml:space="preserve"> intra-frequency temporal domain Case </w:t>
      </w:r>
      <w:r w:rsidR="00D60652" w:rsidRPr="005B4849">
        <w:rPr>
          <w:rFonts w:eastAsia="宋体" w:hint="eastAsia"/>
          <w:sz w:val="22"/>
          <w:szCs w:val="18"/>
          <w:lang w:val="en-US" w:eastAsia="zh-CN"/>
        </w:rPr>
        <w:t>A</w:t>
      </w:r>
      <w:r w:rsidRPr="005B4849">
        <w:rPr>
          <w:rFonts w:eastAsia="宋体" w:hint="eastAsia"/>
          <w:sz w:val="22"/>
          <w:szCs w:val="18"/>
          <w:lang w:val="en-US" w:eastAsia="zh-CN"/>
        </w:rPr>
        <w:t>).</w:t>
      </w:r>
    </w:p>
    <w:p w14:paraId="0EBF944A" w14:textId="1C29D483" w:rsidR="001F3B51" w:rsidRPr="005B4849" w:rsidRDefault="00875146" w:rsidP="00D60652">
      <w:pPr>
        <w:pStyle w:val="aff9"/>
        <w:ind w:leftChars="0" w:left="440"/>
        <w:rPr>
          <w:rFonts w:eastAsia="宋体"/>
          <w:sz w:val="22"/>
          <w:szCs w:val="18"/>
          <w:lang w:val="en-US" w:eastAsia="zh-CN"/>
        </w:rPr>
      </w:pPr>
      <w:r w:rsidRPr="005B4849">
        <w:rPr>
          <w:rFonts w:eastAsia="宋体" w:hint="eastAsia"/>
          <w:sz w:val="22"/>
          <w:szCs w:val="18"/>
          <w:lang w:val="en-US" w:eastAsia="zh-CN"/>
        </w:rPr>
        <w:t xml:space="preserve">Some observations from the simulation results </w:t>
      </w:r>
      <w:r w:rsidR="00FB4F4B" w:rsidRPr="005B4849">
        <w:rPr>
          <w:rFonts w:eastAsia="宋体" w:hint="eastAsia"/>
          <w:sz w:val="22"/>
          <w:szCs w:val="18"/>
          <w:lang w:val="en-US" w:eastAsia="zh-CN"/>
        </w:rPr>
        <w:t xml:space="preserve">are shown in the </w:t>
      </w:r>
      <w:r w:rsidR="00FB4F4B" w:rsidRPr="005B4849">
        <w:rPr>
          <w:rFonts w:eastAsia="宋体"/>
          <w:sz w:val="22"/>
          <w:szCs w:val="18"/>
          <w:lang w:val="en-US" w:eastAsia="zh-CN"/>
        </w:rPr>
        <w:t>following</w:t>
      </w:r>
      <w:r w:rsidR="00FB4F4B" w:rsidRPr="005B4849">
        <w:rPr>
          <w:rFonts w:eastAsia="宋体" w:hint="eastAsia"/>
          <w:sz w:val="22"/>
          <w:szCs w:val="18"/>
          <w:lang w:val="en-US" w:eastAsia="zh-CN"/>
        </w:rPr>
        <w:t xml:space="preserve"> sections.</w:t>
      </w:r>
    </w:p>
    <w:p w14:paraId="7366EEE9" w14:textId="5578C4B0" w:rsidR="00997BA6" w:rsidRDefault="00533AEF" w:rsidP="007F2D58">
      <w:pPr>
        <w:pStyle w:val="7"/>
        <w:numPr>
          <w:ilvl w:val="1"/>
          <w:numId w:val="5"/>
        </w:numPr>
        <w:rPr>
          <w:rFonts w:eastAsia="宋体"/>
          <w:lang w:val="en-US" w:eastAsia="zh-CN"/>
        </w:rPr>
      </w:pPr>
      <w:r>
        <w:rPr>
          <w:rFonts w:eastAsia="宋体" w:hint="eastAsia"/>
          <w:lang w:val="en-US" w:eastAsia="zh-CN"/>
        </w:rPr>
        <w:t>Case</w:t>
      </w:r>
      <w:r w:rsidR="00997BA6" w:rsidRPr="006A3C8D">
        <w:rPr>
          <w:rFonts w:hint="eastAsia"/>
          <w:lang w:val="en-US" w:eastAsia="zh-CN"/>
        </w:rPr>
        <w:t xml:space="preserve"> 2, </w:t>
      </w:r>
      <w:bookmarkStart w:id="5" w:name="_Hlk178930298"/>
      <w:r w:rsidR="00997BA6" w:rsidRPr="006A3C8D">
        <w:rPr>
          <w:rFonts w:hint="eastAsia"/>
          <w:lang w:val="en-US" w:eastAsia="zh-CN"/>
        </w:rPr>
        <w:t xml:space="preserve">FR1-to-FR1 intra-frequency temporal domain </w:t>
      </w:r>
      <w:r w:rsidR="00997BA6">
        <w:rPr>
          <w:rFonts w:eastAsia="宋体" w:hint="eastAsia"/>
          <w:lang w:val="en-US" w:eastAsia="zh-CN"/>
        </w:rPr>
        <w:t>c</w:t>
      </w:r>
      <w:r w:rsidR="00997BA6" w:rsidRPr="006A3C8D">
        <w:rPr>
          <w:rFonts w:hint="eastAsia"/>
          <w:lang w:val="en-US" w:eastAsia="zh-CN"/>
        </w:rPr>
        <w:t>ase B</w:t>
      </w:r>
      <w:bookmarkEnd w:id="5"/>
    </w:p>
    <w:p w14:paraId="3F93CAB9" w14:textId="6ED09338" w:rsidR="007E2E9C" w:rsidRPr="00906D34" w:rsidRDefault="004B523E" w:rsidP="00620335">
      <w:pPr>
        <w:rPr>
          <w:rFonts w:eastAsia="宋体"/>
          <w:lang w:val="en-US" w:eastAsia="zh-CN"/>
        </w:rPr>
      </w:pPr>
      <w:r>
        <w:rPr>
          <w:rFonts w:eastAsia="宋体" w:hint="eastAsia"/>
          <w:lang w:val="en-US" w:eastAsia="zh-CN"/>
        </w:rPr>
        <w:t xml:space="preserve">We </w:t>
      </w:r>
      <w:r>
        <w:rPr>
          <w:rFonts w:eastAsia="宋体"/>
          <w:lang w:val="en-US" w:eastAsia="zh-CN"/>
        </w:rPr>
        <w:t>evaluated</w:t>
      </w:r>
      <w:r>
        <w:rPr>
          <w:rFonts w:eastAsia="宋体" w:hint="eastAsia"/>
          <w:lang w:val="en-US" w:eastAsia="zh-CN"/>
        </w:rPr>
        <w:t xml:space="preserve"> th</w:t>
      </w:r>
      <w:r w:rsidR="007643F7">
        <w:rPr>
          <w:rFonts w:eastAsia="宋体" w:hint="eastAsia"/>
          <w:lang w:val="en-US" w:eastAsia="zh-CN"/>
        </w:rPr>
        <w:t>is case with MRRT = 1/2</w:t>
      </w:r>
      <w:r w:rsidR="00FB4F4B">
        <w:rPr>
          <w:rFonts w:eastAsia="宋体" w:hint="eastAsia"/>
          <w:lang w:val="en-US" w:eastAsia="zh-CN"/>
        </w:rPr>
        <w:t xml:space="preserve"> and</w:t>
      </w:r>
      <w:r w:rsidR="007643F7">
        <w:rPr>
          <w:rFonts w:eastAsia="宋体" w:hint="eastAsia"/>
          <w:lang w:val="en-US" w:eastAsia="zh-CN"/>
        </w:rPr>
        <w:t xml:space="preserve"> 3/4, </w:t>
      </w:r>
      <w:r w:rsidR="00FB4F4B">
        <w:rPr>
          <w:rFonts w:eastAsia="宋体" w:hint="eastAsia"/>
          <w:lang w:val="en-US" w:eastAsia="zh-CN"/>
        </w:rPr>
        <w:t>respectively</w:t>
      </w:r>
      <w:r w:rsidR="004A381C">
        <w:rPr>
          <w:rFonts w:eastAsia="宋体" w:hint="eastAsia"/>
          <w:lang w:val="en-US" w:eastAsia="zh-CN"/>
        </w:rPr>
        <w:t xml:space="preserve">. </w:t>
      </w:r>
      <w:r w:rsidR="00A21D64">
        <w:rPr>
          <w:rFonts w:eastAsia="宋体" w:hint="eastAsia"/>
          <w:lang w:val="en-US" w:eastAsia="zh-CN"/>
        </w:rPr>
        <w:t>T</w:t>
      </w:r>
      <w:r w:rsidR="006E4DEE">
        <w:rPr>
          <w:rFonts w:eastAsia="宋体" w:hint="eastAsia"/>
          <w:lang w:val="en-US" w:eastAsia="zh-CN"/>
        </w:rPr>
        <w:t>he sample-and-hold (</w:t>
      </w:r>
      <w:proofErr w:type="spellStart"/>
      <w:r w:rsidR="006E4DEE">
        <w:rPr>
          <w:rFonts w:eastAsia="宋体" w:hint="eastAsia"/>
          <w:lang w:val="en-US" w:eastAsia="zh-CN"/>
        </w:rPr>
        <w:t>SaH</w:t>
      </w:r>
      <w:proofErr w:type="spellEnd"/>
      <w:r w:rsidR="006E4DEE">
        <w:rPr>
          <w:rFonts w:eastAsia="宋体" w:hint="eastAsia"/>
          <w:lang w:val="en-US" w:eastAsia="zh-CN"/>
        </w:rPr>
        <w:t>)</w:t>
      </w:r>
      <w:r w:rsidR="00F84C6C">
        <w:rPr>
          <w:rFonts w:eastAsia="宋体" w:hint="eastAsia"/>
          <w:lang w:val="en-US" w:eastAsia="zh-CN"/>
        </w:rPr>
        <w:t xml:space="preserve"> approach, which uses the latest measured </w:t>
      </w:r>
      <w:r w:rsidR="00A21D64">
        <w:rPr>
          <w:rFonts w:eastAsia="宋体" w:hint="eastAsia"/>
          <w:lang w:val="en-US" w:eastAsia="zh-CN"/>
        </w:rPr>
        <w:t xml:space="preserve">results as predictions, </w:t>
      </w:r>
      <w:r w:rsidR="00D71C58">
        <w:rPr>
          <w:rFonts w:eastAsia="宋体"/>
          <w:lang w:val="en-US" w:eastAsia="zh-CN"/>
        </w:rPr>
        <w:t>is</w:t>
      </w:r>
      <w:r w:rsidR="00A21D64">
        <w:rPr>
          <w:rFonts w:eastAsia="宋体" w:hint="eastAsia"/>
          <w:lang w:val="en-US" w:eastAsia="zh-CN"/>
        </w:rPr>
        <w:t xml:space="preserve"> also evaluated as the </w:t>
      </w:r>
      <w:r w:rsidR="00A21D64">
        <w:rPr>
          <w:rFonts w:eastAsia="宋体"/>
          <w:lang w:val="en-US" w:eastAsia="zh-CN"/>
        </w:rPr>
        <w:t>comparison</w:t>
      </w:r>
      <w:r w:rsidR="00A21D64">
        <w:rPr>
          <w:rFonts w:eastAsia="宋体" w:hint="eastAsia"/>
          <w:lang w:val="en-US" w:eastAsia="zh-CN"/>
        </w:rPr>
        <w:t xml:space="preserve"> baseline. </w:t>
      </w:r>
      <w:r w:rsidR="007E2E9C">
        <w:rPr>
          <w:rFonts w:eastAsia="宋体" w:hint="eastAsia"/>
          <w:sz w:val="22"/>
          <w:szCs w:val="22"/>
          <w:lang w:eastAsia="zh-CN"/>
        </w:rPr>
        <w:t xml:space="preserve">The </w:t>
      </w:r>
      <w:r w:rsidR="007E2E9C">
        <w:rPr>
          <w:rFonts w:eastAsia="宋体"/>
          <w:sz w:val="22"/>
          <w:szCs w:val="22"/>
          <w:lang w:eastAsia="zh-CN"/>
        </w:rPr>
        <w:t>results</w:t>
      </w:r>
      <w:r w:rsidR="007E2E9C">
        <w:rPr>
          <w:rFonts w:eastAsia="宋体" w:hint="eastAsia"/>
          <w:sz w:val="22"/>
          <w:szCs w:val="22"/>
          <w:lang w:eastAsia="zh-CN"/>
        </w:rPr>
        <w:t xml:space="preserve"> are also plotted </w:t>
      </w:r>
      <w:r w:rsidR="00EC321E">
        <w:rPr>
          <w:rFonts w:eastAsia="宋体"/>
          <w:sz w:val="22"/>
          <w:szCs w:val="22"/>
          <w:lang w:eastAsia="zh-CN"/>
        </w:rPr>
        <w:t>i</w:t>
      </w:r>
      <w:r w:rsidR="007E2E9C">
        <w:rPr>
          <w:rFonts w:eastAsia="宋体" w:hint="eastAsia"/>
          <w:sz w:val="22"/>
          <w:szCs w:val="22"/>
          <w:lang w:eastAsia="zh-CN"/>
        </w:rPr>
        <w:t xml:space="preserve">n Figure </w:t>
      </w:r>
      <w:r w:rsidR="00906D34">
        <w:rPr>
          <w:rFonts w:eastAsia="宋体" w:hint="eastAsia"/>
          <w:sz w:val="22"/>
          <w:szCs w:val="22"/>
          <w:lang w:eastAsia="zh-CN"/>
        </w:rPr>
        <w:t>2</w:t>
      </w:r>
      <w:r w:rsidR="00C4362B">
        <w:rPr>
          <w:rFonts w:eastAsia="宋体" w:hint="eastAsia"/>
          <w:sz w:val="22"/>
          <w:szCs w:val="22"/>
          <w:lang w:eastAsia="zh-CN"/>
        </w:rPr>
        <w:t xml:space="preserve"> to show the increasing tendency of the RSRP gap </w:t>
      </w:r>
      <w:r w:rsidR="00C4362B">
        <w:rPr>
          <w:rFonts w:eastAsia="宋体"/>
          <w:sz w:val="22"/>
          <w:szCs w:val="22"/>
          <w:lang w:eastAsia="zh-CN"/>
        </w:rPr>
        <w:t>with</w:t>
      </w:r>
      <w:r w:rsidR="00C4362B">
        <w:rPr>
          <w:rFonts w:eastAsia="宋体" w:hint="eastAsia"/>
          <w:sz w:val="22"/>
          <w:szCs w:val="22"/>
          <w:lang w:eastAsia="zh-CN"/>
        </w:rPr>
        <w:t xml:space="preserve"> the prediction distance</w:t>
      </w:r>
      <w:r w:rsidR="00034458">
        <w:rPr>
          <w:rFonts w:eastAsia="宋体" w:hint="eastAsia"/>
          <w:sz w:val="22"/>
          <w:szCs w:val="22"/>
          <w:lang w:eastAsia="zh-CN"/>
        </w:rPr>
        <w:t>.</w:t>
      </w:r>
    </w:p>
    <w:p w14:paraId="117DDC20" w14:textId="1C3853D3" w:rsidR="00F50D8B" w:rsidRDefault="00D02109" w:rsidP="00F50D8B">
      <w:pPr>
        <w:keepNext/>
        <w:jc w:val="center"/>
      </w:pPr>
      <w:r>
        <w:rPr>
          <w:noProof/>
        </w:rPr>
        <w:drawing>
          <wp:inline distT="0" distB="0" distL="0" distR="0" wp14:anchorId="71257314" wp14:editId="2C358EFD">
            <wp:extent cx="4010526" cy="3008021"/>
            <wp:effectExtent l="0" t="0" r="9525" b="1905"/>
            <wp:docPr id="9369311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8957" cy="3014344"/>
                    </a:xfrm>
                    <a:prstGeom prst="rect">
                      <a:avLst/>
                    </a:prstGeom>
                    <a:noFill/>
                  </pic:spPr>
                </pic:pic>
              </a:graphicData>
            </a:graphic>
          </wp:inline>
        </w:drawing>
      </w:r>
    </w:p>
    <w:p w14:paraId="153E02D6" w14:textId="091DEDBD" w:rsidR="00034458" w:rsidRPr="00355A96" w:rsidRDefault="00F50D8B" w:rsidP="00F50D8B">
      <w:pPr>
        <w:pStyle w:val="af4"/>
        <w:jc w:val="center"/>
        <w:rPr>
          <w:rFonts w:eastAsia="宋体"/>
          <w:sz w:val="21"/>
          <w:szCs w:val="21"/>
          <w:lang w:eastAsia="zh-CN"/>
        </w:rPr>
      </w:pPr>
      <w:r w:rsidRPr="00355A96">
        <w:rPr>
          <w:sz w:val="22"/>
          <w:szCs w:val="18"/>
        </w:rPr>
        <w:t xml:space="preserve">Figure </w:t>
      </w:r>
      <w:r w:rsidRPr="00355A96">
        <w:rPr>
          <w:sz w:val="22"/>
          <w:szCs w:val="18"/>
        </w:rPr>
        <w:fldChar w:fldCharType="begin"/>
      </w:r>
      <w:r w:rsidRPr="00355A96">
        <w:rPr>
          <w:sz w:val="22"/>
          <w:szCs w:val="18"/>
        </w:rPr>
        <w:instrText xml:space="preserve"> SEQ Figure \* ARABIC </w:instrText>
      </w:r>
      <w:r w:rsidRPr="00355A96">
        <w:rPr>
          <w:sz w:val="22"/>
          <w:szCs w:val="18"/>
        </w:rPr>
        <w:fldChar w:fldCharType="separate"/>
      </w:r>
      <w:r w:rsidR="00A51903">
        <w:rPr>
          <w:noProof/>
          <w:sz w:val="22"/>
          <w:szCs w:val="18"/>
        </w:rPr>
        <w:t>2</w:t>
      </w:r>
      <w:r w:rsidRPr="00355A96">
        <w:rPr>
          <w:sz w:val="22"/>
          <w:szCs w:val="18"/>
        </w:rPr>
        <w:fldChar w:fldCharType="end"/>
      </w:r>
      <w:r w:rsidRPr="00355A96">
        <w:rPr>
          <w:rFonts w:eastAsia="宋体" w:hint="eastAsia"/>
          <w:sz w:val="22"/>
          <w:szCs w:val="18"/>
          <w:lang w:eastAsia="zh-CN"/>
        </w:rPr>
        <w:t xml:space="preserve"> Evaluation results for Case 2</w:t>
      </w:r>
      <w:r w:rsidR="00355A96">
        <w:rPr>
          <w:rFonts w:eastAsia="宋体" w:hint="eastAsia"/>
          <w:sz w:val="22"/>
          <w:szCs w:val="18"/>
          <w:lang w:eastAsia="zh-CN"/>
        </w:rPr>
        <w:t>.</w:t>
      </w:r>
    </w:p>
    <w:p w14:paraId="41982855" w14:textId="412B922E" w:rsidR="00620335" w:rsidRPr="00373F76" w:rsidRDefault="00373F76" w:rsidP="00EC321E">
      <w:pPr>
        <w:ind w:firstLineChars="200" w:firstLine="440"/>
        <w:rPr>
          <w:rFonts w:eastAsia="宋体"/>
          <w:sz w:val="22"/>
          <w:szCs w:val="22"/>
          <w:lang w:eastAsia="zh-CN"/>
        </w:rPr>
      </w:pPr>
      <w:r w:rsidRPr="00373F76">
        <w:rPr>
          <w:rFonts w:eastAsia="宋体" w:hint="eastAsia"/>
          <w:sz w:val="22"/>
          <w:szCs w:val="22"/>
          <w:lang w:eastAsia="zh-CN"/>
        </w:rPr>
        <w:t xml:space="preserve">For </w:t>
      </w:r>
      <w:r w:rsidR="00826D65">
        <w:rPr>
          <w:rFonts w:eastAsia="宋体" w:hint="eastAsia"/>
          <w:sz w:val="22"/>
          <w:szCs w:val="22"/>
          <w:lang w:eastAsia="zh-CN"/>
        </w:rPr>
        <w:t>Case</w:t>
      </w:r>
      <w:r w:rsidRPr="00373F76">
        <w:rPr>
          <w:rFonts w:eastAsia="宋体" w:hint="eastAsia"/>
          <w:sz w:val="22"/>
          <w:szCs w:val="22"/>
          <w:lang w:eastAsia="zh-CN"/>
        </w:rPr>
        <w:t xml:space="preserve"> 2, we have </w:t>
      </w:r>
      <w:r w:rsidR="009E1CA5">
        <w:rPr>
          <w:rFonts w:eastAsia="宋体"/>
          <w:sz w:val="22"/>
          <w:szCs w:val="22"/>
          <w:lang w:eastAsia="zh-CN"/>
        </w:rPr>
        <w:t xml:space="preserve">the </w:t>
      </w:r>
      <w:r w:rsidRPr="00373F76">
        <w:rPr>
          <w:rFonts w:eastAsia="宋体" w:hint="eastAsia"/>
          <w:sz w:val="22"/>
          <w:szCs w:val="22"/>
          <w:lang w:eastAsia="zh-CN"/>
        </w:rPr>
        <w:t>following observations,</w:t>
      </w:r>
    </w:p>
    <w:p w14:paraId="58AC8031" w14:textId="0F46E049" w:rsidR="00373F76" w:rsidRPr="002D7E87" w:rsidRDefault="00373F76" w:rsidP="00620335">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sidR="00F80B94">
        <w:rPr>
          <w:rFonts w:eastAsia="宋体" w:hint="eastAsia"/>
          <w:b/>
          <w:bCs/>
          <w:sz w:val="22"/>
          <w:szCs w:val="18"/>
          <w:u w:val="single"/>
          <w:lang w:eastAsia="zh-CN"/>
        </w:rPr>
        <w:t>2</w:t>
      </w:r>
    </w:p>
    <w:p w14:paraId="7C9CDAE1" w14:textId="0828BAAB" w:rsidR="006C2BAF" w:rsidRDefault="006C2BAF" w:rsidP="00807A3A">
      <w:pPr>
        <w:pStyle w:val="7"/>
        <w:numPr>
          <w:ilvl w:val="0"/>
          <w:numId w:val="40"/>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lastRenderedPageBreak/>
        <w:t>For Case 2 (</w:t>
      </w:r>
      <w:r w:rsidRPr="006C2BAF">
        <w:rPr>
          <w:rFonts w:ascii="Times New Roman" w:eastAsia="宋体" w:hAnsi="Times New Roman"/>
          <w:b/>
          <w:bCs/>
          <w:sz w:val="22"/>
          <w:szCs w:val="18"/>
          <w:lang w:eastAsia="zh-CN"/>
        </w:rPr>
        <w:t>FR1-to-FR1 intra-frequency temporal domain case B</w:t>
      </w:r>
      <w:r>
        <w:rPr>
          <w:rFonts w:ascii="Times New Roman" w:eastAsia="宋体" w:hAnsi="Times New Roman" w:hint="eastAsia"/>
          <w:b/>
          <w:bCs/>
          <w:sz w:val="22"/>
          <w:szCs w:val="18"/>
          <w:lang w:eastAsia="zh-CN"/>
        </w:rPr>
        <w:t>)</w:t>
      </w:r>
    </w:p>
    <w:p w14:paraId="7D3948F8" w14:textId="36304184" w:rsidR="008A7AD4" w:rsidRDefault="00381EE3" w:rsidP="008A7AD4">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Compared the results with MRRT = 0.5 and MRRT = 0.75, </w:t>
      </w:r>
      <w:r w:rsidR="00807A3A">
        <w:rPr>
          <w:rFonts w:ascii="Times New Roman" w:eastAsia="宋体" w:hAnsi="Times New Roman" w:hint="eastAsia"/>
          <w:b/>
          <w:bCs/>
          <w:sz w:val="22"/>
          <w:szCs w:val="18"/>
          <w:lang w:eastAsia="zh-CN"/>
        </w:rPr>
        <w:t>w</w:t>
      </w:r>
      <w:r w:rsidR="00456CC8">
        <w:rPr>
          <w:rFonts w:ascii="Times New Roman" w:eastAsia="宋体" w:hAnsi="Times New Roman" w:hint="eastAsia"/>
          <w:b/>
          <w:bCs/>
          <w:sz w:val="22"/>
          <w:szCs w:val="18"/>
          <w:lang w:eastAsia="zh-CN"/>
        </w:rPr>
        <w:t xml:space="preserve">hen </w:t>
      </w:r>
      <w:r w:rsidR="00E81572">
        <w:rPr>
          <w:rFonts w:ascii="Times New Roman" w:eastAsia="宋体" w:hAnsi="Times New Roman" w:hint="eastAsia"/>
          <w:b/>
          <w:bCs/>
          <w:sz w:val="22"/>
          <w:szCs w:val="18"/>
          <w:lang w:eastAsia="zh-CN"/>
        </w:rPr>
        <w:t xml:space="preserve">more temporal domain </w:t>
      </w:r>
      <w:r w:rsidR="00855036">
        <w:rPr>
          <w:rFonts w:ascii="Times New Roman" w:eastAsia="宋体" w:hAnsi="Times New Roman" w:hint="eastAsia"/>
          <w:b/>
          <w:bCs/>
          <w:sz w:val="22"/>
          <w:szCs w:val="18"/>
          <w:lang w:eastAsia="zh-CN"/>
        </w:rPr>
        <w:t>measurements are</w:t>
      </w:r>
      <w:r w:rsidR="00E81572">
        <w:rPr>
          <w:rFonts w:ascii="Times New Roman" w:eastAsia="宋体" w:hAnsi="Times New Roman" w:hint="eastAsia"/>
          <w:b/>
          <w:bCs/>
          <w:sz w:val="22"/>
          <w:szCs w:val="18"/>
          <w:lang w:eastAsia="zh-CN"/>
        </w:rPr>
        <w:t xml:space="preserve"> reduce</w:t>
      </w:r>
      <w:r>
        <w:rPr>
          <w:rFonts w:ascii="Times New Roman" w:eastAsia="宋体" w:hAnsi="Times New Roman" w:hint="eastAsia"/>
          <w:b/>
          <w:bCs/>
          <w:sz w:val="22"/>
          <w:szCs w:val="18"/>
          <w:lang w:eastAsia="zh-CN"/>
        </w:rPr>
        <w:t>d</w:t>
      </w:r>
      <w:r w:rsidR="00E81572">
        <w:rPr>
          <w:rFonts w:ascii="Times New Roman" w:eastAsia="宋体" w:hAnsi="Times New Roman" w:hint="eastAsia"/>
          <w:b/>
          <w:bCs/>
          <w:sz w:val="22"/>
          <w:szCs w:val="18"/>
          <w:lang w:eastAsia="zh-CN"/>
        </w:rPr>
        <w:t xml:space="preserve">, the prediction performance is </w:t>
      </w:r>
      <w:r w:rsidR="00855036">
        <w:rPr>
          <w:rFonts w:ascii="Times New Roman" w:eastAsia="宋体" w:hAnsi="Times New Roman"/>
          <w:b/>
          <w:bCs/>
          <w:sz w:val="22"/>
          <w:szCs w:val="18"/>
          <w:lang w:eastAsia="zh-CN"/>
        </w:rPr>
        <w:t>degraded</w:t>
      </w:r>
      <w:r w:rsidR="00855036">
        <w:rPr>
          <w:rFonts w:ascii="Times New Roman" w:eastAsia="宋体" w:hAnsi="Times New Roman" w:hint="eastAsia"/>
          <w:b/>
          <w:bCs/>
          <w:sz w:val="22"/>
          <w:szCs w:val="18"/>
          <w:lang w:eastAsia="zh-CN"/>
        </w:rPr>
        <w:t xml:space="preserve"> even with the same prediction distance</w:t>
      </w:r>
      <w:r w:rsidR="00F80B94">
        <w:rPr>
          <w:rFonts w:ascii="Times New Roman" w:eastAsia="宋体" w:hAnsi="Times New Roman" w:hint="eastAsia"/>
          <w:b/>
          <w:bCs/>
          <w:sz w:val="22"/>
          <w:szCs w:val="18"/>
          <w:lang w:eastAsia="zh-CN"/>
        </w:rPr>
        <w:t xml:space="preserve"> (e.g., 200ms)</w:t>
      </w:r>
      <w:r w:rsidR="00855036">
        <w:rPr>
          <w:rFonts w:ascii="Times New Roman" w:eastAsia="宋体" w:hAnsi="Times New Roman" w:hint="eastAsia"/>
          <w:b/>
          <w:bCs/>
          <w:sz w:val="22"/>
          <w:szCs w:val="18"/>
          <w:lang w:eastAsia="zh-CN"/>
        </w:rPr>
        <w:t>.</w:t>
      </w:r>
    </w:p>
    <w:p w14:paraId="43C6F96A" w14:textId="3A57EFB4" w:rsidR="00C733B6" w:rsidRDefault="008A7AD4" w:rsidP="00C733B6">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6A381B50" w14:textId="14DCAD7F" w:rsidR="00C733B6" w:rsidRPr="00C733B6" w:rsidRDefault="00C733B6" w:rsidP="00C733B6">
      <w:pPr>
        <w:pStyle w:val="7"/>
        <w:numPr>
          <w:ilvl w:val="1"/>
          <w:numId w:val="41"/>
        </w:numPr>
        <w:spacing w:before="0" w:after="0"/>
        <w:rPr>
          <w:rFonts w:ascii="Times New Roman" w:eastAsia="宋体" w:hAnsi="Times New Roman" w:hint="eastAsia"/>
          <w:b/>
          <w:bCs/>
          <w:sz w:val="22"/>
          <w:szCs w:val="18"/>
          <w:lang w:eastAsia="zh-CN"/>
        </w:rPr>
      </w:pPr>
      <w:r w:rsidRPr="00C733B6">
        <w:rPr>
          <w:rFonts w:ascii="Times New Roman" w:eastAsia="宋体" w:hAnsi="Times New Roman" w:hint="eastAsia"/>
          <w:b/>
          <w:bCs/>
          <w:sz w:val="22"/>
          <w:szCs w:val="18"/>
          <w:lang w:eastAsia="zh-CN"/>
        </w:rPr>
        <w:t>The AI/M</w:t>
      </w:r>
      <w:r>
        <w:rPr>
          <w:rFonts w:ascii="Times New Roman" w:eastAsia="宋体" w:hAnsi="Times New Roman" w:hint="eastAsia"/>
          <w:b/>
          <w:bCs/>
          <w:sz w:val="22"/>
          <w:szCs w:val="18"/>
          <w:lang w:eastAsia="zh-CN"/>
        </w:rPr>
        <w:t xml:space="preserve">L predictor outperforms the </w:t>
      </w:r>
      <w:proofErr w:type="spellStart"/>
      <w:r w:rsidR="00537F32">
        <w:rPr>
          <w:rFonts w:ascii="Times New Roman" w:eastAsia="宋体" w:hAnsi="Times New Roman" w:hint="eastAsia"/>
          <w:b/>
          <w:bCs/>
          <w:sz w:val="22"/>
          <w:szCs w:val="18"/>
          <w:lang w:eastAsia="zh-CN"/>
        </w:rPr>
        <w:t>SaH</w:t>
      </w:r>
      <w:proofErr w:type="spellEnd"/>
      <w:r w:rsidR="00537F32">
        <w:rPr>
          <w:rFonts w:ascii="Times New Roman" w:eastAsia="宋体" w:hAnsi="Times New Roman" w:hint="eastAsia"/>
          <w:b/>
          <w:bCs/>
          <w:sz w:val="22"/>
          <w:szCs w:val="18"/>
          <w:lang w:eastAsia="zh-CN"/>
        </w:rPr>
        <w:t xml:space="preserve"> for all sub-cases.</w:t>
      </w:r>
    </w:p>
    <w:p w14:paraId="449B17A1" w14:textId="766C64D1" w:rsidR="00E165DB" w:rsidRDefault="00826D65" w:rsidP="00DE191D">
      <w:pPr>
        <w:pStyle w:val="7"/>
        <w:numPr>
          <w:ilvl w:val="1"/>
          <w:numId w:val="5"/>
        </w:numPr>
        <w:rPr>
          <w:rFonts w:eastAsia="宋体"/>
          <w:lang w:val="en-US" w:eastAsia="zh-CN"/>
        </w:rPr>
      </w:pPr>
      <w:r>
        <w:rPr>
          <w:rFonts w:eastAsia="宋体" w:hint="eastAsia"/>
          <w:lang w:val="en-US" w:eastAsia="zh-CN"/>
        </w:rPr>
        <w:t>Case</w:t>
      </w:r>
      <w:r w:rsidR="00E165DB" w:rsidRPr="006A3C8D">
        <w:rPr>
          <w:rFonts w:hint="eastAsia"/>
          <w:lang w:val="en-US" w:eastAsia="zh-CN"/>
        </w:rPr>
        <w:t xml:space="preserve"> </w:t>
      </w:r>
      <w:r w:rsidR="00E165DB">
        <w:rPr>
          <w:rFonts w:eastAsia="宋体" w:hint="eastAsia"/>
          <w:lang w:val="en-US" w:eastAsia="zh-CN"/>
        </w:rPr>
        <w:t>3</w:t>
      </w:r>
      <w:r w:rsidR="00E165DB" w:rsidRPr="006A3C8D">
        <w:rPr>
          <w:rFonts w:hint="eastAsia"/>
          <w:lang w:val="en-US" w:eastAsia="zh-CN"/>
        </w:rPr>
        <w:t xml:space="preserve">, FR1-to-FR1 </w:t>
      </w:r>
      <w:r w:rsidR="00E165DB">
        <w:rPr>
          <w:rFonts w:eastAsia="宋体" w:hint="eastAsia"/>
          <w:lang w:val="en-US" w:eastAsia="zh-CN"/>
        </w:rPr>
        <w:t>inter</w:t>
      </w:r>
      <w:r w:rsidR="00E165DB" w:rsidRPr="006A3C8D">
        <w:rPr>
          <w:rFonts w:hint="eastAsia"/>
          <w:lang w:val="en-US" w:eastAsia="zh-CN"/>
        </w:rPr>
        <w:t xml:space="preserve">-frequency </w:t>
      </w:r>
      <w:r w:rsidR="00E165DB">
        <w:rPr>
          <w:rFonts w:eastAsia="宋体" w:hint="eastAsia"/>
          <w:lang w:val="en-US" w:eastAsia="zh-CN"/>
        </w:rPr>
        <w:t>(frequency domain)</w:t>
      </w:r>
    </w:p>
    <w:p w14:paraId="185C8D33" w14:textId="77777777" w:rsidR="006B617E" w:rsidRDefault="003D25CD" w:rsidP="005B572E">
      <w:pPr>
        <w:rPr>
          <w:rFonts w:eastAsia="宋体"/>
          <w:sz w:val="22"/>
          <w:szCs w:val="18"/>
          <w:lang w:val="en-US" w:eastAsia="zh-CN"/>
        </w:rPr>
      </w:pPr>
      <w:r w:rsidRPr="003D25CD">
        <w:rPr>
          <w:rFonts w:eastAsia="宋体" w:hint="eastAsia"/>
          <w:sz w:val="22"/>
          <w:szCs w:val="18"/>
          <w:lang w:val="en-US" w:eastAsia="zh-CN"/>
        </w:rPr>
        <w:t xml:space="preserve">As discussed during RAN2 #127 meeting, </w:t>
      </w:r>
      <w:r>
        <w:rPr>
          <w:rFonts w:eastAsia="宋体" w:hint="eastAsia"/>
          <w:sz w:val="22"/>
          <w:szCs w:val="18"/>
          <w:lang w:val="en-US" w:eastAsia="zh-CN"/>
        </w:rPr>
        <w:t>we evaluate the performance of Case 3 considering</w:t>
      </w:r>
      <w:r w:rsidR="008A1A48">
        <w:rPr>
          <w:rFonts w:eastAsia="宋体" w:hint="eastAsia"/>
          <w:sz w:val="22"/>
          <w:szCs w:val="18"/>
          <w:lang w:val="en-US" w:eastAsia="zh-CN"/>
        </w:rPr>
        <w:t xml:space="preserve"> both the </w:t>
      </w:r>
      <w:r w:rsidR="008A1A48">
        <w:rPr>
          <w:rFonts w:eastAsia="宋体"/>
          <w:sz w:val="22"/>
          <w:szCs w:val="18"/>
          <w:lang w:val="en-US" w:eastAsia="zh-CN"/>
        </w:rPr>
        <w:t>prediction</w:t>
      </w:r>
      <w:r w:rsidR="008A1A48">
        <w:rPr>
          <w:rFonts w:eastAsia="宋体" w:hint="eastAsia"/>
          <w:sz w:val="22"/>
          <w:szCs w:val="18"/>
          <w:lang w:val="en-US" w:eastAsia="zh-CN"/>
        </w:rPr>
        <w:t xml:space="preserve"> for 4 GHz based on the measurements on 2 GHz band and the prediction for 2 GHz based on the measurements on 4 GHz band.</w:t>
      </w:r>
      <w:r w:rsidR="006001A0">
        <w:rPr>
          <w:rFonts w:eastAsia="宋体" w:hint="eastAsia"/>
          <w:sz w:val="22"/>
          <w:szCs w:val="18"/>
          <w:lang w:val="en-US" w:eastAsia="zh-CN"/>
        </w:rPr>
        <w:t xml:space="preserve"> </w:t>
      </w:r>
    </w:p>
    <w:p w14:paraId="6F606266" w14:textId="13DAC8D5" w:rsidR="005B572E" w:rsidRDefault="00684661" w:rsidP="006B617E">
      <w:pPr>
        <w:ind w:firstLineChars="200" w:firstLine="440"/>
        <w:rPr>
          <w:rFonts w:eastAsia="宋体" w:hint="eastAsia"/>
          <w:sz w:val="22"/>
          <w:szCs w:val="22"/>
          <w:lang w:eastAsia="zh-CN"/>
        </w:rPr>
      </w:pPr>
      <w:r>
        <w:rPr>
          <w:rFonts w:eastAsia="宋体" w:hint="eastAsia"/>
          <w:sz w:val="22"/>
          <w:szCs w:val="18"/>
          <w:lang w:val="en-US" w:eastAsia="zh-CN"/>
        </w:rPr>
        <w:t xml:space="preserve">For </w:t>
      </w:r>
      <w:r>
        <w:rPr>
          <w:rFonts w:eastAsia="宋体"/>
          <w:sz w:val="22"/>
          <w:szCs w:val="18"/>
          <w:lang w:val="en-US" w:eastAsia="zh-CN"/>
        </w:rPr>
        <w:t>comparison</w:t>
      </w:r>
      <w:r>
        <w:rPr>
          <w:rFonts w:eastAsia="宋体" w:hint="eastAsia"/>
          <w:sz w:val="22"/>
          <w:szCs w:val="18"/>
          <w:lang w:val="en-US" w:eastAsia="zh-CN"/>
        </w:rPr>
        <w:t xml:space="preserve">, the performance of </w:t>
      </w:r>
      <w:r w:rsidR="00C72279">
        <w:rPr>
          <w:rFonts w:eastAsia="宋体"/>
          <w:sz w:val="22"/>
          <w:szCs w:val="18"/>
          <w:lang w:val="en-US" w:eastAsia="zh-CN"/>
        </w:rPr>
        <w:t xml:space="preserve">the RSRP offset scheme is also evaluated, where </w:t>
      </w:r>
      <w:r w:rsidR="007A2F68">
        <w:rPr>
          <w:rFonts w:eastAsia="宋体" w:hint="eastAsia"/>
          <w:sz w:val="22"/>
          <w:szCs w:val="18"/>
          <w:lang w:val="en-US" w:eastAsia="zh-CN"/>
        </w:rPr>
        <w:t>a</w:t>
      </w:r>
      <w:r w:rsidR="00C72279">
        <w:rPr>
          <w:rFonts w:eastAsia="宋体"/>
          <w:sz w:val="22"/>
          <w:szCs w:val="18"/>
          <w:lang w:val="en-US" w:eastAsia="zh-CN"/>
        </w:rPr>
        <w:t xml:space="preserve"> 6</w:t>
      </w:r>
      <w:r w:rsidR="00514868">
        <w:rPr>
          <w:rFonts w:eastAsia="宋体" w:hint="eastAsia"/>
          <w:sz w:val="22"/>
          <w:szCs w:val="18"/>
          <w:lang w:val="en-US" w:eastAsia="zh-CN"/>
        </w:rPr>
        <w:t xml:space="preserve"> </w:t>
      </w:r>
      <w:r w:rsidR="00C72279">
        <w:rPr>
          <w:rFonts w:eastAsia="宋体"/>
          <w:sz w:val="22"/>
          <w:szCs w:val="18"/>
          <w:lang w:val="en-US" w:eastAsia="zh-CN"/>
        </w:rPr>
        <w:t xml:space="preserve">dB offset is </w:t>
      </w:r>
      <w:r w:rsidR="007A2F68">
        <w:rPr>
          <w:rFonts w:eastAsia="宋体" w:hint="eastAsia"/>
          <w:sz w:val="22"/>
          <w:szCs w:val="18"/>
          <w:lang w:val="en-US" w:eastAsia="zh-CN"/>
        </w:rPr>
        <w:t>compensated</w:t>
      </w:r>
      <w:r w:rsidR="00C72279">
        <w:rPr>
          <w:rFonts w:eastAsia="宋体"/>
          <w:sz w:val="22"/>
          <w:szCs w:val="18"/>
          <w:lang w:val="en-US" w:eastAsia="zh-CN"/>
        </w:rPr>
        <w:t xml:space="preserve"> to the RSRP according to the frequency differences between the </w:t>
      </w:r>
      <w:r w:rsidR="004B2AA0">
        <w:rPr>
          <w:rFonts w:eastAsia="宋体" w:hint="eastAsia"/>
          <w:sz w:val="22"/>
          <w:szCs w:val="18"/>
          <w:lang w:val="en-US" w:eastAsia="zh-CN"/>
        </w:rPr>
        <w:t>two bands</w:t>
      </w:r>
      <w:r w:rsidR="00616877">
        <w:rPr>
          <w:rFonts w:eastAsia="宋体" w:hint="eastAsia"/>
          <w:sz w:val="22"/>
          <w:szCs w:val="18"/>
          <w:lang w:val="en-US" w:eastAsia="zh-CN"/>
        </w:rPr>
        <w:t xml:space="preserve">, and the compensated </w:t>
      </w:r>
      <w:r w:rsidR="003B7925">
        <w:rPr>
          <w:rFonts w:eastAsia="宋体" w:hint="eastAsia"/>
          <w:sz w:val="22"/>
          <w:szCs w:val="18"/>
          <w:lang w:val="en-US" w:eastAsia="zh-CN"/>
        </w:rPr>
        <w:t>RSRP is used as the prediction of another band</w:t>
      </w:r>
      <w:r w:rsidR="004B2AA0">
        <w:rPr>
          <w:rFonts w:eastAsia="宋体" w:hint="eastAsia"/>
          <w:sz w:val="22"/>
          <w:szCs w:val="18"/>
          <w:lang w:val="en-US" w:eastAsia="zh-CN"/>
        </w:rPr>
        <w:t xml:space="preserve">. </w:t>
      </w:r>
    </w:p>
    <w:p w14:paraId="05C78E72" w14:textId="41753FB3" w:rsidR="00A51903" w:rsidRDefault="008061AF" w:rsidP="00A51903">
      <w:pPr>
        <w:keepNext/>
        <w:jc w:val="center"/>
      </w:pPr>
      <w:r>
        <w:rPr>
          <w:noProof/>
        </w:rPr>
        <w:drawing>
          <wp:inline distT="0" distB="0" distL="0" distR="0" wp14:anchorId="6441F215" wp14:editId="4AA10DB0">
            <wp:extent cx="4078705" cy="2339376"/>
            <wp:effectExtent l="0" t="0" r="0" b="3810"/>
            <wp:docPr id="18139531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3264" cy="2341991"/>
                    </a:xfrm>
                    <a:prstGeom prst="rect">
                      <a:avLst/>
                    </a:prstGeom>
                    <a:noFill/>
                  </pic:spPr>
                </pic:pic>
              </a:graphicData>
            </a:graphic>
          </wp:inline>
        </w:drawing>
      </w:r>
    </w:p>
    <w:p w14:paraId="5CA24AF5" w14:textId="4E05E6C1" w:rsidR="00FC198F" w:rsidRPr="00306966" w:rsidRDefault="00A51903" w:rsidP="00A51903">
      <w:pPr>
        <w:pStyle w:val="af4"/>
        <w:jc w:val="center"/>
        <w:rPr>
          <w:rFonts w:eastAsia="宋体"/>
          <w:sz w:val="21"/>
          <w:szCs w:val="21"/>
          <w:lang w:eastAsia="zh-CN"/>
        </w:rPr>
      </w:pPr>
      <w:r w:rsidRPr="00306966">
        <w:rPr>
          <w:sz w:val="22"/>
          <w:szCs w:val="18"/>
        </w:rPr>
        <w:t xml:space="preserve">Figure </w:t>
      </w:r>
      <w:r w:rsidRPr="00306966">
        <w:rPr>
          <w:sz w:val="22"/>
          <w:szCs w:val="18"/>
        </w:rPr>
        <w:fldChar w:fldCharType="begin"/>
      </w:r>
      <w:r w:rsidRPr="00306966">
        <w:rPr>
          <w:sz w:val="22"/>
          <w:szCs w:val="18"/>
        </w:rPr>
        <w:instrText xml:space="preserve"> SEQ Figure \* ARABIC </w:instrText>
      </w:r>
      <w:r w:rsidRPr="00306966">
        <w:rPr>
          <w:sz w:val="22"/>
          <w:szCs w:val="18"/>
        </w:rPr>
        <w:fldChar w:fldCharType="separate"/>
      </w:r>
      <w:r w:rsidRPr="00306966">
        <w:rPr>
          <w:noProof/>
          <w:sz w:val="22"/>
          <w:szCs w:val="18"/>
        </w:rPr>
        <w:t>3</w:t>
      </w:r>
      <w:r w:rsidRPr="00306966">
        <w:rPr>
          <w:sz w:val="22"/>
          <w:szCs w:val="18"/>
        </w:rPr>
        <w:fldChar w:fldCharType="end"/>
      </w:r>
      <w:r w:rsidRPr="00306966">
        <w:rPr>
          <w:rFonts w:eastAsia="宋体" w:hint="eastAsia"/>
          <w:sz w:val="22"/>
          <w:szCs w:val="18"/>
          <w:lang w:eastAsia="zh-CN"/>
        </w:rPr>
        <w:t xml:space="preserve"> Average RSRP difference </w:t>
      </w:r>
      <w:r w:rsidR="00805B91" w:rsidRPr="00306966">
        <w:rPr>
          <w:rFonts w:eastAsia="宋体" w:hint="eastAsia"/>
          <w:sz w:val="22"/>
          <w:szCs w:val="18"/>
          <w:lang w:eastAsia="zh-CN"/>
        </w:rPr>
        <w:t>of Case 3</w:t>
      </w:r>
    </w:p>
    <w:p w14:paraId="6EA5C071" w14:textId="77777777" w:rsidR="006B617E" w:rsidRDefault="006B617E" w:rsidP="006B617E">
      <w:pPr>
        <w:ind w:firstLineChars="200" w:firstLine="440"/>
        <w:rPr>
          <w:rFonts w:eastAsia="宋体"/>
          <w:sz w:val="22"/>
          <w:szCs w:val="22"/>
          <w:lang w:eastAsia="zh-CN"/>
        </w:rPr>
      </w:pPr>
      <w:r w:rsidRPr="00373F76">
        <w:rPr>
          <w:rFonts w:eastAsia="宋体" w:hint="eastAsia"/>
          <w:sz w:val="22"/>
          <w:szCs w:val="22"/>
          <w:lang w:eastAsia="zh-CN"/>
        </w:rPr>
        <w:t>For</w:t>
      </w:r>
      <w:r>
        <w:rPr>
          <w:rFonts w:eastAsia="宋体" w:hint="eastAsia"/>
          <w:sz w:val="22"/>
          <w:szCs w:val="22"/>
          <w:lang w:eastAsia="zh-CN"/>
        </w:rPr>
        <w:t xml:space="preserve"> Case</w:t>
      </w:r>
      <w:r w:rsidRPr="00373F76">
        <w:rPr>
          <w:rFonts w:eastAsia="宋体" w:hint="eastAsia"/>
          <w:sz w:val="22"/>
          <w:szCs w:val="22"/>
          <w:lang w:eastAsia="zh-CN"/>
        </w:rPr>
        <w:t xml:space="preserve"> </w:t>
      </w:r>
      <w:r>
        <w:rPr>
          <w:rFonts w:eastAsia="宋体" w:hint="eastAsia"/>
          <w:sz w:val="22"/>
          <w:szCs w:val="22"/>
          <w:lang w:eastAsia="zh-CN"/>
        </w:rPr>
        <w:t>3</w:t>
      </w:r>
      <w:r w:rsidRPr="00373F76">
        <w:rPr>
          <w:rFonts w:eastAsia="宋体" w:hint="eastAsia"/>
          <w:sz w:val="22"/>
          <w:szCs w:val="22"/>
          <w:lang w:eastAsia="zh-CN"/>
        </w:rPr>
        <w:t xml:space="preserve">, we have </w:t>
      </w:r>
      <w:r>
        <w:rPr>
          <w:rFonts w:eastAsia="宋体"/>
          <w:sz w:val="22"/>
          <w:szCs w:val="22"/>
          <w:lang w:eastAsia="zh-CN"/>
        </w:rPr>
        <w:t xml:space="preserve">the </w:t>
      </w:r>
      <w:r w:rsidRPr="00373F76">
        <w:rPr>
          <w:rFonts w:eastAsia="宋体" w:hint="eastAsia"/>
          <w:sz w:val="22"/>
          <w:szCs w:val="22"/>
          <w:lang w:eastAsia="zh-CN"/>
        </w:rPr>
        <w:t>following observations,</w:t>
      </w:r>
    </w:p>
    <w:p w14:paraId="5FABE62D" w14:textId="58BDF64A" w:rsidR="005B572E" w:rsidRPr="002D7E87" w:rsidRDefault="005B572E" w:rsidP="005B572E">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sidR="003B7925">
        <w:rPr>
          <w:rFonts w:eastAsia="宋体" w:hint="eastAsia"/>
          <w:b/>
          <w:bCs/>
          <w:sz w:val="22"/>
          <w:szCs w:val="18"/>
          <w:u w:val="single"/>
          <w:lang w:eastAsia="zh-CN"/>
        </w:rPr>
        <w:t>3</w:t>
      </w:r>
    </w:p>
    <w:p w14:paraId="0410E520" w14:textId="27D8DD73" w:rsidR="00327D68" w:rsidRDefault="004C13AC" w:rsidP="00807A3A">
      <w:pPr>
        <w:pStyle w:val="7"/>
        <w:numPr>
          <w:ilvl w:val="0"/>
          <w:numId w:val="42"/>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F</w:t>
      </w:r>
      <w:r>
        <w:rPr>
          <w:rFonts w:ascii="Times New Roman" w:eastAsia="宋体" w:hAnsi="Times New Roman"/>
          <w:b/>
          <w:bCs/>
          <w:sz w:val="22"/>
          <w:szCs w:val="18"/>
          <w:lang w:eastAsia="zh-CN"/>
        </w:rPr>
        <w:t>o</w:t>
      </w:r>
      <w:r>
        <w:rPr>
          <w:rFonts w:ascii="Times New Roman" w:eastAsia="宋体" w:hAnsi="Times New Roman" w:hint="eastAsia"/>
          <w:b/>
          <w:bCs/>
          <w:sz w:val="22"/>
          <w:szCs w:val="18"/>
          <w:lang w:eastAsia="zh-CN"/>
        </w:rPr>
        <w:t>r Case 3 (</w:t>
      </w:r>
      <w:r w:rsidRPr="004C13AC">
        <w:rPr>
          <w:rFonts w:ascii="Times New Roman" w:eastAsia="宋体" w:hAnsi="Times New Roman"/>
          <w:b/>
          <w:bCs/>
          <w:sz w:val="22"/>
          <w:szCs w:val="18"/>
          <w:lang w:eastAsia="zh-CN"/>
        </w:rPr>
        <w:t>FR1-to-FR1 inter-frequency</w:t>
      </w:r>
      <w:r>
        <w:rPr>
          <w:rFonts w:ascii="Times New Roman" w:eastAsia="宋体" w:hAnsi="Times New Roman" w:hint="eastAsia"/>
          <w:b/>
          <w:bCs/>
          <w:sz w:val="22"/>
          <w:szCs w:val="18"/>
          <w:lang w:eastAsia="zh-CN"/>
        </w:rPr>
        <w:t>)</w:t>
      </w:r>
    </w:p>
    <w:p w14:paraId="69FF592E" w14:textId="40D934B9" w:rsidR="00803ED6" w:rsidRDefault="00803ED6" w:rsidP="00803ED6">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The </w:t>
      </w:r>
      <w:r w:rsidR="004031B9">
        <w:rPr>
          <w:rFonts w:ascii="Times New Roman" w:eastAsia="宋体" w:hAnsi="Times New Roman" w:hint="eastAsia"/>
          <w:b/>
          <w:bCs/>
          <w:sz w:val="22"/>
          <w:szCs w:val="18"/>
          <w:lang w:eastAsia="zh-CN"/>
        </w:rPr>
        <w:t>AI/ML-based predictor</w:t>
      </w:r>
      <w:r w:rsidR="00D5007A">
        <w:rPr>
          <w:rFonts w:ascii="Times New Roman" w:eastAsia="宋体" w:hAnsi="Times New Roman" w:hint="eastAsia"/>
          <w:b/>
          <w:bCs/>
          <w:sz w:val="22"/>
          <w:szCs w:val="18"/>
          <w:lang w:eastAsia="zh-CN"/>
        </w:rPr>
        <w:t xml:space="preserve"> </w:t>
      </w:r>
      <w:r w:rsidR="00EF1F32">
        <w:rPr>
          <w:rFonts w:ascii="Times New Roman" w:eastAsia="宋体" w:hAnsi="Times New Roman" w:hint="eastAsia"/>
          <w:b/>
          <w:bCs/>
          <w:sz w:val="22"/>
          <w:szCs w:val="18"/>
          <w:lang w:eastAsia="zh-CN"/>
        </w:rPr>
        <w:t xml:space="preserve">outperforms the </w:t>
      </w:r>
      <w:r w:rsidR="004031B9">
        <w:rPr>
          <w:rFonts w:ascii="Times New Roman" w:eastAsia="宋体" w:hAnsi="Times New Roman" w:hint="eastAsia"/>
          <w:b/>
          <w:bCs/>
          <w:sz w:val="22"/>
          <w:szCs w:val="18"/>
          <w:lang w:eastAsia="zh-CN"/>
        </w:rPr>
        <w:t xml:space="preserve">RSRP offset </w:t>
      </w:r>
      <w:r w:rsidR="00EF1F32">
        <w:rPr>
          <w:rFonts w:ascii="Times New Roman" w:eastAsia="宋体" w:hAnsi="Times New Roman" w:hint="eastAsia"/>
          <w:b/>
          <w:bCs/>
          <w:sz w:val="22"/>
          <w:szCs w:val="18"/>
          <w:lang w:eastAsia="zh-CN"/>
        </w:rPr>
        <w:t>scheme</w:t>
      </w:r>
      <w:r>
        <w:rPr>
          <w:rFonts w:ascii="Times New Roman" w:eastAsia="宋体" w:hAnsi="Times New Roman" w:hint="eastAsia"/>
          <w:b/>
          <w:bCs/>
          <w:sz w:val="22"/>
          <w:szCs w:val="18"/>
          <w:lang w:eastAsia="zh-CN"/>
        </w:rPr>
        <w:t>.</w:t>
      </w:r>
    </w:p>
    <w:p w14:paraId="57C94234" w14:textId="0F0A1CDC" w:rsidR="00306966" w:rsidRPr="00AA3093" w:rsidRDefault="00803ED6" w:rsidP="00306966">
      <w:pPr>
        <w:pStyle w:val="7"/>
        <w:numPr>
          <w:ilvl w:val="1"/>
          <w:numId w:val="41"/>
        </w:numPr>
        <w:spacing w:before="0" w:after="0"/>
        <w:rPr>
          <w:rFonts w:ascii="Times New Roman" w:eastAsia="宋体" w:hAnsi="Times New Roman" w:hint="eastAsia"/>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443B8508" w14:textId="153C9523" w:rsidR="00A96C0F" w:rsidRPr="00A96C0F" w:rsidRDefault="005209AE" w:rsidP="005465F2">
      <w:pPr>
        <w:pStyle w:val="7"/>
        <w:numPr>
          <w:ilvl w:val="1"/>
          <w:numId w:val="5"/>
        </w:numPr>
        <w:rPr>
          <w:rFonts w:eastAsia="宋体"/>
          <w:lang w:val="en-US" w:eastAsia="zh-CN"/>
        </w:rPr>
      </w:pPr>
      <w:r>
        <w:rPr>
          <w:rFonts w:eastAsia="宋体" w:hint="eastAsia"/>
          <w:lang w:val="en-US" w:eastAsia="zh-CN"/>
        </w:rPr>
        <w:t>Case</w:t>
      </w:r>
      <w:r w:rsidR="00A96C0F" w:rsidRPr="006A3C8D">
        <w:rPr>
          <w:rFonts w:hint="eastAsia"/>
          <w:lang w:val="en-US" w:eastAsia="zh-CN"/>
        </w:rPr>
        <w:t xml:space="preserve"> </w:t>
      </w:r>
      <w:r w:rsidR="00A96C0F">
        <w:rPr>
          <w:rFonts w:eastAsia="宋体" w:hint="eastAsia"/>
          <w:lang w:val="en-US" w:eastAsia="zh-CN"/>
        </w:rPr>
        <w:t>4</w:t>
      </w:r>
      <w:r w:rsidR="00A96C0F" w:rsidRPr="006A3C8D">
        <w:rPr>
          <w:rFonts w:hint="eastAsia"/>
          <w:lang w:val="en-US" w:eastAsia="zh-CN"/>
        </w:rPr>
        <w:t>, FR</w:t>
      </w:r>
      <w:r w:rsidR="00A96C0F">
        <w:rPr>
          <w:rFonts w:eastAsia="宋体" w:hint="eastAsia"/>
          <w:lang w:val="en-US" w:eastAsia="zh-CN"/>
        </w:rPr>
        <w:t>2</w:t>
      </w:r>
      <w:r w:rsidR="00A96C0F" w:rsidRPr="006A3C8D">
        <w:rPr>
          <w:rFonts w:hint="eastAsia"/>
          <w:lang w:val="en-US" w:eastAsia="zh-CN"/>
        </w:rPr>
        <w:t>-to-FR</w:t>
      </w:r>
      <w:r w:rsidR="00A96C0F">
        <w:rPr>
          <w:rFonts w:eastAsia="宋体" w:hint="eastAsia"/>
          <w:lang w:val="en-US" w:eastAsia="zh-CN"/>
        </w:rPr>
        <w:t>2</w:t>
      </w:r>
      <w:r w:rsidR="00A96C0F" w:rsidRPr="006A3C8D">
        <w:rPr>
          <w:rFonts w:hint="eastAsia"/>
          <w:lang w:val="en-US" w:eastAsia="zh-CN"/>
        </w:rPr>
        <w:t xml:space="preserve"> intra-frequency temporal domain </w:t>
      </w:r>
      <w:r w:rsidR="00A96C0F">
        <w:rPr>
          <w:rFonts w:eastAsia="宋体" w:hint="eastAsia"/>
          <w:lang w:val="en-US" w:eastAsia="zh-CN"/>
        </w:rPr>
        <w:t>c</w:t>
      </w:r>
      <w:r w:rsidR="00A96C0F" w:rsidRPr="006A3C8D">
        <w:rPr>
          <w:rFonts w:hint="eastAsia"/>
          <w:lang w:val="en-US" w:eastAsia="zh-CN"/>
        </w:rPr>
        <w:t xml:space="preserve">ase </w:t>
      </w:r>
      <w:r w:rsidR="00A96C0F">
        <w:rPr>
          <w:rFonts w:eastAsia="宋体" w:hint="eastAsia"/>
          <w:lang w:val="en-US" w:eastAsia="zh-CN"/>
        </w:rPr>
        <w:t>A</w:t>
      </w:r>
    </w:p>
    <w:p w14:paraId="0B53D4FB" w14:textId="4A89617F" w:rsidR="00D62030" w:rsidRDefault="00652985" w:rsidP="00D62030">
      <w:pPr>
        <w:keepNext/>
        <w:jc w:val="center"/>
      </w:pPr>
      <w:r>
        <w:rPr>
          <w:noProof/>
        </w:rPr>
        <w:drawing>
          <wp:inline distT="0" distB="0" distL="0" distR="0" wp14:anchorId="534E6F40" wp14:editId="072D7F38">
            <wp:extent cx="6019392" cy="1561546"/>
            <wp:effectExtent l="0" t="0" r="635" b="635"/>
            <wp:docPr id="16140494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9363" cy="1579698"/>
                    </a:xfrm>
                    <a:prstGeom prst="rect">
                      <a:avLst/>
                    </a:prstGeom>
                    <a:noFill/>
                  </pic:spPr>
                </pic:pic>
              </a:graphicData>
            </a:graphic>
          </wp:inline>
        </w:drawing>
      </w:r>
    </w:p>
    <w:p w14:paraId="23355B5E" w14:textId="2957CABD" w:rsidR="00242246" w:rsidRPr="00D62030" w:rsidRDefault="00D62030" w:rsidP="00D62030">
      <w:pPr>
        <w:pStyle w:val="af4"/>
        <w:jc w:val="center"/>
        <w:rPr>
          <w:rFonts w:eastAsia="宋体"/>
          <w:sz w:val="21"/>
          <w:szCs w:val="21"/>
          <w:lang w:eastAsia="zh-CN"/>
        </w:rPr>
      </w:pPr>
      <w:r w:rsidRPr="00D62030">
        <w:rPr>
          <w:sz w:val="22"/>
          <w:szCs w:val="18"/>
        </w:rPr>
        <w:t xml:space="preserve">Figure </w:t>
      </w:r>
      <w:r w:rsidRPr="00D62030">
        <w:rPr>
          <w:sz w:val="22"/>
          <w:szCs w:val="18"/>
        </w:rPr>
        <w:fldChar w:fldCharType="begin"/>
      </w:r>
      <w:r w:rsidRPr="00D62030">
        <w:rPr>
          <w:sz w:val="22"/>
          <w:szCs w:val="18"/>
        </w:rPr>
        <w:instrText xml:space="preserve"> SEQ Figure \* ARABIC </w:instrText>
      </w:r>
      <w:r w:rsidRPr="00D62030">
        <w:rPr>
          <w:sz w:val="22"/>
          <w:szCs w:val="18"/>
        </w:rPr>
        <w:fldChar w:fldCharType="separate"/>
      </w:r>
      <w:r w:rsidR="00A51903">
        <w:rPr>
          <w:noProof/>
          <w:sz w:val="22"/>
          <w:szCs w:val="18"/>
        </w:rPr>
        <w:t>4</w:t>
      </w:r>
      <w:r w:rsidRPr="00D62030">
        <w:rPr>
          <w:sz w:val="22"/>
          <w:szCs w:val="18"/>
        </w:rPr>
        <w:fldChar w:fldCharType="end"/>
      </w:r>
      <w:r w:rsidRPr="00D62030">
        <w:rPr>
          <w:rFonts w:eastAsia="宋体" w:hint="eastAsia"/>
          <w:sz w:val="22"/>
          <w:szCs w:val="18"/>
          <w:lang w:eastAsia="zh-CN"/>
        </w:rPr>
        <w:t xml:space="preserve"> Evaluation results for Case 4</w:t>
      </w:r>
      <w:r>
        <w:rPr>
          <w:rFonts w:eastAsia="宋体" w:hint="eastAsia"/>
          <w:sz w:val="22"/>
          <w:szCs w:val="18"/>
          <w:lang w:eastAsia="zh-CN"/>
        </w:rPr>
        <w:t>.</w:t>
      </w:r>
    </w:p>
    <w:p w14:paraId="6E6FB935" w14:textId="1750E60C" w:rsidR="00373946" w:rsidRPr="008F547B" w:rsidRDefault="00373946" w:rsidP="00373946">
      <w:pPr>
        <w:rPr>
          <w:rFonts w:eastAsia="宋体"/>
          <w:sz w:val="22"/>
          <w:szCs w:val="22"/>
          <w:lang w:eastAsia="zh-CN"/>
        </w:rPr>
      </w:pPr>
      <w:r w:rsidRPr="008F547B">
        <w:rPr>
          <w:rFonts w:eastAsia="宋体" w:hint="eastAsia"/>
          <w:sz w:val="22"/>
          <w:szCs w:val="22"/>
          <w:lang w:eastAsia="zh-CN"/>
        </w:rPr>
        <w:t xml:space="preserve">For </w:t>
      </w:r>
      <w:r w:rsidR="00975D95">
        <w:rPr>
          <w:rFonts w:eastAsia="宋体" w:hint="eastAsia"/>
          <w:sz w:val="22"/>
          <w:szCs w:val="22"/>
          <w:lang w:eastAsia="zh-CN"/>
        </w:rPr>
        <w:t>Case</w:t>
      </w:r>
      <w:r w:rsidRPr="008F547B">
        <w:rPr>
          <w:rFonts w:eastAsia="宋体" w:hint="eastAsia"/>
          <w:sz w:val="22"/>
          <w:szCs w:val="22"/>
          <w:lang w:eastAsia="zh-CN"/>
        </w:rPr>
        <w:t xml:space="preserve"> </w:t>
      </w:r>
      <w:r w:rsidR="0097255A" w:rsidRPr="008F547B">
        <w:rPr>
          <w:rFonts w:eastAsia="宋体" w:hint="eastAsia"/>
          <w:sz w:val="22"/>
          <w:szCs w:val="22"/>
          <w:lang w:eastAsia="zh-CN"/>
        </w:rPr>
        <w:t>4</w:t>
      </w:r>
      <w:r w:rsidRPr="008F547B">
        <w:rPr>
          <w:rFonts w:eastAsia="宋体" w:hint="eastAsia"/>
          <w:sz w:val="22"/>
          <w:szCs w:val="22"/>
          <w:lang w:eastAsia="zh-CN"/>
        </w:rPr>
        <w:t xml:space="preserve">, </w:t>
      </w:r>
      <w:r w:rsidR="00A45A93" w:rsidRPr="008F547B">
        <w:rPr>
          <w:rFonts w:eastAsia="宋体" w:hint="eastAsia"/>
          <w:sz w:val="22"/>
          <w:szCs w:val="22"/>
          <w:lang w:eastAsia="zh-CN"/>
        </w:rPr>
        <w:t xml:space="preserve">5 measurement samples with 400 </w:t>
      </w:r>
      <w:proofErr w:type="spellStart"/>
      <w:r w:rsidR="00A45A93" w:rsidRPr="008F547B">
        <w:rPr>
          <w:rFonts w:eastAsia="宋体" w:hint="eastAsia"/>
          <w:sz w:val="22"/>
          <w:szCs w:val="22"/>
          <w:lang w:eastAsia="zh-CN"/>
        </w:rPr>
        <w:t>ms</w:t>
      </w:r>
      <w:proofErr w:type="spellEnd"/>
      <w:r w:rsidR="00A45A93" w:rsidRPr="008F547B">
        <w:rPr>
          <w:rFonts w:eastAsia="宋体" w:hint="eastAsia"/>
          <w:sz w:val="22"/>
          <w:szCs w:val="22"/>
          <w:lang w:eastAsia="zh-CN"/>
        </w:rPr>
        <w:t xml:space="preserve"> intervals are predicted. </w:t>
      </w:r>
      <w:r w:rsidR="008B4114" w:rsidRPr="008F547B">
        <w:rPr>
          <w:rFonts w:eastAsia="宋体" w:hint="eastAsia"/>
          <w:sz w:val="22"/>
          <w:szCs w:val="22"/>
          <w:lang w:eastAsia="zh-CN"/>
        </w:rPr>
        <w:t>We</w:t>
      </w:r>
      <w:r w:rsidR="00242246">
        <w:rPr>
          <w:rFonts w:eastAsia="宋体"/>
          <w:sz w:val="22"/>
          <w:szCs w:val="22"/>
          <w:lang w:eastAsia="zh-CN"/>
        </w:rPr>
        <w:t xml:space="preserve"> report the average L3 cell-level RSRP for these 5 predictions </w:t>
      </w:r>
      <w:r w:rsidR="0037715C" w:rsidRPr="008F547B">
        <w:rPr>
          <w:rFonts w:eastAsia="宋体" w:hint="eastAsia"/>
          <w:sz w:val="22"/>
          <w:szCs w:val="22"/>
          <w:lang w:eastAsia="zh-CN"/>
        </w:rPr>
        <w:t>in Table 7</w:t>
      </w:r>
      <w:r w:rsidR="00611A5D">
        <w:rPr>
          <w:rFonts w:eastAsia="宋体" w:hint="eastAsia"/>
          <w:sz w:val="22"/>
          <w:szCs w:val="22"/>
          <w:lang w:eastAsia="zh-CN"/>
        </w:rPr>
        <w:t xml:space="preserve"> and plot them in Figure 8</w:t>
      </w:r>
      <w:r w:rsidR="0037715C" w:rsidRPr="008F547B">
        <w:rPr>
          <w:rFonts w:eastAsia="宋体" w:hint="eastAsia"/>
          <w:sz w:val="22"/>
          <w:szCs w:val="22"/>
          <w:lang w:eastAsia="zh-CN"/>
        </w:rPr>
        <w:t xml:space="preserve">. From the results, </w:t>
      </w:r>
      <w:r w:rsidRPr="008F547B">
        <w:rPr>
          <w:rFonts w:eastAsia="宋体" w:hint="eastAsia"/>
          <w:sz w:val="22"/>
          <w:szCs w:val="22"/>
          <w:lang w:eastAsia="zh-CN"/>
        </w:rPr>
        <w:t xml:space="preserve">we have </w:t>
      </w:r>
      <w:r w:rsidRPr="008F547B">
        <w:rPr>
          <w:rFonts w:eastAsia="宋体"/>
          <w:sz w:val="22"/>
          <w:szCs w:val="22"/>
          <w:lang w:eastAsia="zh-CN"/>
        </w:rPr>
        <w:t xml:space="preserve">the </w:t>
      </w:r>
      <w:r w:rsidRPr="008F547B">
        <w:rPr>
          <w:rFonts w:eastAsia="宋体" w:hint="eastAsia"/>
          <w:sz w:val="22"/>
          <w:szCs w:val="22"/>
          <w:lang w:eastAsia="zh-CN"/>
        </w:rPr>
        <w:t>following observations,</w:t>
      </w:r>
    </w:p>
    <w:p w14:paraId="4F21094F" w14:textId="27AC5B91" w:rsidR="00373946" w:rsidRPr="000A12D8" w:rsidRDefault="00373946" w:rsidP="00373946">
      <w:pPr>
        <w:rPr>
          <w:rFonts w:eastAsia="宋体"/>
          <w:b/>
          <w:bCs/>
          <w:sz w:val="22"/>
          <w:szCs w:val="18"/>
          <w:u w:val="single"/>
          <w:lang w:eastAsia="zh-CN"/>
        </w:rPr>
      </w:pPr>
      <w:r w:rsidRPr="000A12D8">
        <w:rPr>
          <w:rFonts w:eastAsia="宋体" w:hint="eastAsia"/>
          <w:b/>
          <w:bCs/>
          <w:sz w:val="22"/>
          <w:szCs w:val="18"/>
          <w:u w:val="single"/>
          <w:lang w:eastAsia="zh-CN"/>
        </w:rPr>
        <w:t xml:space="preserve">Observation </w:t>
      </w:r>
      <w:r w:rsidR="00D91106">
        <w:rPr>
          <w:rFonts w:eastAsia="宋体" w:hint="eastAsia"/>
          <w:b/>
          <w:bCs/>
          <w:sz w:val="22"/>
          <w:szCs w:val="18"/>
          <w:u w:val="single"/>
          <w:lang w:eastAsia="zh-CN"/>
        </w:rPr>
        <w:t>4</w:t>
      </w:r>
    </w:p>
    <w:p w14:paraId="42B50A94" w14:textId="6ED9D7E4" w:rsidR="00934B85" w:rsidRDefault="00934B85" w:rsidP="00230A45">
      <w:pPr>
        <w:pStyle w:val="7"/>
        <w:numPr>
          <w:ilvl w:val="0"/>
          <w:numId w:val="43"/>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For </w:t>
      </w:r>
      <w:r w:rsidRPr="00934B85">
        <w:rPr>
          <w:rFonts w:ascii="Times New Roman" w:eastAsia="宋体" w:hAnsi="Times New Roman"/>
          <w:b/>
          <w:bCs/>
          <w:sz w:val="22"/>
          <w:szCs w:val="18"/>
          <w:lang w:eastAsia="zh-CN"/>
        </w:rPr>
        <w:t>Case 4</w:t>
      </w:r>
      <w:r>
        <w:rPr>
          <w:rFonts w:ascii="Times New Roman" w:eastAsia="宋体" w:hAnsi="Times New Roman" w:hint="eastAsia"/>
          <w:b/>
          <w:bCs/>
          <w:sz w:val="22"/>
          <w:szCs w:val="18"/>
          <w:lang w:eastAsia="zh-CN"/>
        </w:rPr>
        <w:t xml:space="preserve"> (</w:t>
      </w:r>
      <w:r w:rsidRPr="00934B85">
        <w:rPr>
          <w:rFonts w:ascii="Times New Roman" w:eastAsia="宋体" w:hAnsi="Times New Roman"/>
          <w:b/>
          <w:bCs/>
          <w:sz w:val="22"/>
          <w:szCs w:val="18"/>
          <w:lang w:eastAsia="zh-CN"/>
        </w:rPr>
        <w:t>FR2-to-FR2 intra-frequency temporal domain case A</w:t>
      </w:r>
      <w:r>
        <w:rPr>
          <w:rFonts w:ascii="Times New Roman" w:eastAsia="宋体" w:hAnsi="Times New Roman" w:hint="eastAsia"/>
          <w:b/>
          <w:bCs/>
          <w:sz w:val="22"/>
          <w:szCs w:val="18"/>
          <w:lang w:eastAsia="zh-CN"/>
        </w:rPr>
        <w:t>)</w:t>
      </w:r>
    </w:p>
    <w:p w14:paraId="57C47863" w14:textId="5D93F03B" w:rsidR="007B3F12" w:rsidRDefault="001C65F6" w:rsidP="007B3F12">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The prediction </w:t>
      </w:r>
      <w:r w:rsidR="0072080B">
        <w:rPr>
          <w:rFonts w:ascii="Times New Roman" w:eastAsia="宋体" w:hAnsi="Times New Roman" w:hint="eastAsia"/>
          <w:b/>
          <w:bCs/>
          <w:sz w:val="22"/>
          <w:szCs w:val="18"/>
          <w:lang w:eastAsia="zh-CN"/>
        </w:rPr>
        <w:t>performance is degraded with the UE velocity.</w:t>
      </w:r>
    </w:p>
    <w:p w14:paraId="6EFFE4C9" w14:textId="30F7D83A" w:rsidR="007B3F12" w:rsidRPr="007B3F12" w:rsidRDefault="007B3F12" w:rsidP="007B3F12">
      <w:pPr>
        <w:pStyle w:val="7"/>
        <w:numPr>
          <w:ilvl w:val="1"/>
          <w:numId w:val="41"/>
        </w:numPr>
        <w:spacing w:before="0" w:after="0"/>
        <w:rPr>
          <w:rFonts w:ascii="Times New Roman" w:eastAsia="宋体" w:hAnsi="Times New Roman" w:hint="eastAsia"/>
          <w:b/>
          <w:bCs/>
          <w:sz w:val="22"/>
          <w:szCs w:val="18"/>
          <w:lang w:eastAsia="zh-CN"/>
        </w:rPr>
      </w:pPr>
      <w:r w:rsidRPr="007B3F12">
        <w:rPr>
          <w:rFonts w:ascii="Times New Roman" w:eastAsia="宋体" w:hAnsi="Times New Roman" w:hint="eastAsia"/>
          <w:b/>
          <w:bCs/>
          <w:sz w:val="22"/>
          <w:szCs w:val="18"/>
          <w:lang w:eastAsia="zh-CN"/>
        </w:rPr>
        <w:t xml:space="preserve">The AI/ML-based predictor outperforms the </w:t>
      </w:r>
      <w:proofErr w:type="spellStart"/>
      <w:r w:rsidRPr="007B3F12">
        <w:rPr>
          <w:rFonts w:ascii="Times New Roman" w:eastAsia="宋体" w:hAnsi="Times New Roman" w:hint="eastAsia"/>
          <w:b/>
          <w:bCs/>
          <w:sz w:val="22"/>
          <w:szCs w:val="18"/>
          <w:lang w:eastAsia="zh-CN"/>
        </w:rPr>
        <w:t>SaH</w:t>
      </w:r>
      <w:proofErr w:type="spellEnd"/>
      <w:r w:rsidRPr="007B3F12">
        <w:rPr>
          <w:rFonts w:ascii="Times New Roman" w:eastAsia="宋体" w:hAnsi="Times New Roman" w:hint="eastAsia"/>
          <w:b/>
          <w:bCs/>
          <w:sz w:val="22"/>
          <w:szCs w:val="18"/>
          <w:lang w:eastAsia="zh-CN"/>
        </w:rPr>
        <w:t>.</w:t>
      </w:r>
    </w:p>
    <w:p w14:paraId="716E3879" w14:textId="17319586" w:rsidR="0073013E" w:rsidRDefault="003E3EF7" w:rsidP="008B4D20">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lastRenderedPageBreak/>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4B71DAD6" w14:textId="0D7F9342" w:rsidR="00F32F09" w:rsidRPr="00F32F09" w:rsidRDefault="005A4891" w:rsidP="005A4891">
      <w:pPr>
        <w:ind w:firstLineChars="200" w:firstLine="480"/>
        <w:rPr>
          <w:rFonts w:eastAsia="宋体" w:hint="eastAsia"/>
          <w:lang w:eastAsia="zh-CN"/>
        </w:rPr>
      </w:pPr>
      <w:r>
        <w:rPr>
          <w:rFonts w:eastAsia="宋体" w:hint="eastAsia"/>
          <w:lang w:eastAsia="zh-CN"/>
        </w:rPr>
        <w:t xml:space="preserve">For Case 4, the performance of </w:t>
      </w:r>
      <w:r w:rsidR="009046EC">
        <w:rPr>
          <w:rFonts w:eastAsia="宋体"/>
          <w:lang w:eastAsia="zh-CN"/>
        </w:rPr>
        <w:t>the </w:t>
      </w:r>
      <w:r>
        <w:rPr>
          <w:rFonts w:eastAsia="宋体" w:hint="eastAsia"/>
          <w:lang w:eastAsia="zh-CN"/>
        </w:rPr>
        <w:t>LSTM-based predictor is also evaluated and reported. The results have been discussed in Section 2.</w:t>
      </w:r>
    </w:p>
    <w:p w14:paraId="74C688D0" w14:textId="3FED260D" w:rsidR="005B4611" w:rsidRPr="00AF0A0C" w:rsidRDefault="00E638F3" w:rsidP="005B4611">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w:t>
      </w:r>
      <w:r w:rsidR="005B4611" w:rsidRPr="00AF0A0C">
        <w:rPr>
          <w:rFonts w:eastAsia="MS Mincho" w:hint="eastAsia"/>
          <w:b/>
          <w:bCs/>
          <w:szCs w:val="24"/>
          <w:lang w:val="en-US"/>
        </w:rPr>
        <w:t>onclusion</w:t>
      </w:r>
    </w:p>
    <w:p w14:paraId="7F7B9017" w14:textId="334B71CE" w:rsidR="005B4611" w:rsidRDefault="005B4611" w:rsidP="005B4611">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following observations and proposals,</w:t>
      </w:r>
    </w:p>
    <w:p w14:paraId="74469898" w14:textId="77777777" w:rsidR="00FF0226" w:rsidRPr="00BC01C4" w:rsidRDefault="00FF0226" w:rsidP="00FF0226">
      <w:pPr>
        <w:rPr>
          <w:rFonts w:eastAsia="宋体"/>
          <w:b/>
          <w:bCs/>
          <w:sz w:val="22"/>
          <w:szCs w:val="18"/>
          <w:u w:val="single"/>
          <w:lang w:val="en-US" w:eastAsia="zh-CN"/>
        </w:rPr>
      </w:pPr>
      <w:r w:rsidRPr="00BC01C4">
        <w:rPr>
          <w:rFonts w:eastAsia="宋体"/>
          <w:b/>
          <w:bCs/>
          <w:sz w:val="22"/>
          <w:szCs w:val="18"/>
          <w:u w:val="single"/>
          <w:lang w:val="en-US" w:eastAsia="zh-CN"/>
        </w:rPr>
        <w:t>Observation</w:t>
      </w:r>
      <w:r w:rsidRPr="005B4849">
        <w:rPr>
          <w:rFonts w:eastAsia="宋体" w:hint="eastAsia"/>
          <w:b/>
          <w:bCs/>
          <w:sz w:val="22"/>
          <w:szCs w:val="18"/>
          <w:u w:val="single"/>
          <w:lang w:val="en-US" w:eastAsia="zh-CN"/>
        </w:rPr>
        <w:t xml:space="preserve"> </w:t>
      </w:r>
      <w:r>
        <w:rPr>
          <w:rFonts w:eastAsia="宋体" w:hint="eastAsia"/>
          <w:b/>
          <w:bCs/>
          <w:sz w:val="22"/>
          <w:szCs w:val="18"/>
          <w:u w:val="single"/>
          <w:lang w:val="en-US" w:eastAsia="zh-CN"/>
        </w:rPr>
        <w:t>1</w:t>
      </w:r>
    </w:p>
    <w:p w14:paraId="5358E233" w14:textId="77777777" w:rsidR="00FF0226" w:rsidRPr="005B4849" w:rsidRDefault="00FF0226" w:rsidP="00FF0226">
      <w:pPr>
        <w:pStyle w:val="aff9"/>
        <w:numPr>
          <w:ilvl w:val="0"/>
          <w:numId w:val="34"/>
        </w:numPr>
        <w:ind w:leftChars="0"/>
        <w:rPr>
          <w:rFonts w:eastAsia="宋体"/>
          <w:b/>
          <w:bCs/>
          <w:sz w:val="22"/>
          <w:szCs w:val="18"/>
          <w:lang w:val="en-US" w:eastAsia="zh-CN"/>
        </w:rPr>
      </w:pPr>
      <w:r w:rsidRPr="005B4849">
        <w:rPr>
          <w:rFonts w:eastAsia="宋体"/>
          <w:b/>
          <w:bCs/>
          <w:sz w:val="22"/>
          <w:szCs w:val="18"/>
          <w:lang w:val="en-US" w:eastAsia="zh-CN"/>
        </w:rPr>
        <w:t xml:space="preserve">The performance of 3 sub-cases depends on the characteristics of the </w:t>
      </w:r>
      <w:r w:rsidRPr="005B4849">
        <w:rPr>
          <w:rFonts w:eastAsia="宋体" w:hint="eastAsia"/>
          <w:b/>
          <w:bCs/>
          <w:sz w:val="22"/>
          <w:szCs w:val="18"/>
          <w:lang w:val="en-US" w:eastAsia="zh-CN"/>
        </w:rPr>
        <w:t>AI/ML model backbones used for the evaluations</w:t>
      </w:r>
      <w:r w:rsidRPr="005B4849">
        <w:rPr>
          <w:rFonts w:eastAsia="宋体"/>
          <w:b/>
          <w:bCs/>
          <w:sz w:val="22"/>
          <w:szCs w:val="18"/>
          <w:lang w:val="en-US" w:eastAsia="zh-CN"/>
        </w:rPr>
        <w:t>.</w:t>
      </w:r>
    </w:p>
    <w:p w14:paraId="13EA966C" w14:textId="77777777" w:rsidR="00FF0226" w:rsidRPr="005B4849" w:rsidRDefault="00FF0226" w:rsidP="00FF0226">
      <w:pPr>
        <w:pStyle w:val="aff9"/>
        <w:numPr>
          <w:ilvl w:val="1"/>
          <w:numId w:val="35"/>
        </w:numPr>
        <w:ind w:leftChars="0"/>
        <w:rPr>
          <w:rFonts w:eastAsia="宋体"/>
          <w:b/>
          <w:bCs/>
          <w:sz w:val="22"/>
          <w:szCs w:val="18"/>
          <w:lang w:val="en-US" w:eastAsia="zh-CN"/>
        </w:rPr>
      </w:pPr>
      <w:r w:rsidRPr="005B4849">
        <w:rPr>
          <w:rFonts w:eastAsia="宋体"/>
          <w:b/>
          <w:bCs/>
          <w:sz w:val="22"/>
          <w:szCs w:val="18"/>
          <w:lang w:val="en-US" w:eastAsia="zh-CN"/>
        </w:rPr>
        <w:t>The TF-based model c</w:t>
      </w:r>
      <w:r w:rsidRPr="005B4849">
        <w:rPr>
          <w:rFonts w:eastAsia="宋体" w:hint="eastAsia"/>
          <w:b/>
          <w:bCs/>
          <w:sz w:val="22"/>
          <w:szCs w:val="18"/>
          <w:lang w:val="en-US" w:eastAsia="zh-CN"/>
        </w:rPr>
        <w:t>a</w:t>
      </w:r>
      <w:r w:rsidRPr="005B4849">
        <w:rPr>
          <w:rFonts w:eastAsia="宋体"/>
          <w:b/>
          <w:bCs/>
          <w:sz w:val="22"/>
          <w:szCs w:val="18"/>
          <w:lang w:val="en-US" w:eastAsia="zh-CN"/>
        </w:rPr>
        <w:t>n extract more information in the raw observations (L1-RSRP), resulting in better prediction accuracy for Sub-Case 3.</w:t>
      </w:r>
    </w:p>
    <w:p w14:paraId="2999632F" w14:textId="77777777" w:rsidR="00FF0226" w:rsidRPr="005B4849" w:rsidRDefault="00FF0226" w:rsidP="00FF0226">
      <w:pPr>
        <w:pStyle w:val="aff9"/>
        <w:numPr>
          <w:ilvl w:val="1"/>
          <w:numId w:val="35"/>
        </w:numPr>
        <w:ind w:leftChars="0"/>
        <w:rPr>
          <w:rFonts w:eastAsia="宋体"/>
          <w:b/>
          <w:bCs/>
          <w:sz w:val="22"/>
          <w:szCs w:val="18"/>
          <w:lang w:val="en-US" w:eastAsia="zh-CN"/>
        </w:rPr>
      </w:pPr>
      <w:r w:rsidRPr="005B4849">
        <w:rPr>
          <w:rFonts w:eastAsia="宋体"/>
          <w:b/>
          <w:bCs/>
          <w:sz w:val="22"/>
          <w:szCs w:val="18"/>
          <w:lang w:val="en-US" w:eastAsia="zh-CN"/>
        </w:rPr>
        <w:t xml:space="preserve">The LSTM-based one performs better for Sub-Case 2, where the input dimension is </w:t>
      </w:r>
      <w:r w:rsidRPr="005B4849">
        <w:rPr>
          <w:rFonts w:eastAsia="宋体" w:hint="eastAsia"/>
          <w:b/>
          <w:bCs/>
          <w:sz w:val="22"/>
          <w:szCs w:val="18"/>
          <w:lang w:val="en-US" w:eastAsia="zh-CN"/>
        </w:rPr>
        <w:t>m</w:t>
      </w:r>
      <w:r w:rsidRPr="005B4849">
        <w:rPr>
          <w:rFonts w:eastAsia="宋体"/>
          <w:b/>
          <w:bCs/>
          <w:sz w:val="22"/>
          <w:szCs w:val="18"/>
          <w:lang w:val="en-US" w:eastAsia="zh-CN"/>
        </w:rPr>
        <w:t>or</w:t>
      </w:r>
      <w:r w:rsidRPr="005B4849">
        <w:rPr>
          <w:rFonts w:eastAsia="宋体" w:hint="eastAsia"/>
          <w:b/>
          <w:bCs/>
          <w:sz w:val="22"/>
          <w:szCs w:val="18"/>
          <w:lang w:val="en-US" w:eastAsia="zh-CN"/>
        </w:rPr>
        <w:t>e</w:t>
      </w:r>
      <w:r w:rsidRPr="005B4849">
        <w:rPr>
          <w:rFonts w:eastAsia="宋体"/>
          <w:b/>
          <w:bCs/>
          <w:sz w:val="22"/>
          <w:szCs w:val="18"/>
          <w:lang w:val="en-US" w:eastAsia="zh-CN"/>
        </w:rPr>
        <w:t xml:space="preserve"> mino</w:t>
      </w:r>
      <w:r w:rsidRPr="005B4849">
        <w:rPr>
          <w:rFonts w:eastAsia="宋体" w:hint="eastAsia"/>
          <w:b/>
          <w:bCs/>
          <w:sz w:val="22"/>
          <w:szCs w:val="18"/>
          <w:lang w:val="en-US" w:eastAsia="zh-CN"/>
        </w:rPr>
        <w:t>r</w:t>
      </w:r>
      <w:r w:rsidRPr="005B4849">
        <w:rPr>
          <w:rFonts w:eastAsia="宋体"/>
          <w:b/>
          <w:bCs/>
          <w:sz w:val="22"/>
          <w:szCs w:val="18"/>
          <w:lang w:val="en-US" w:eastAsia="zh-CN"/>
        </w:rPr>
        <w:t>.</w:t>
      </w:r>
    </w:p>
    <w:p w14:paraId="7C7ED385" w14:textId="77777777" w:rsidR="00FF0226" w:rsidRDefault="00FF0226" w:rsidP="00FF0226">
      <w:pPr>
        <w:pStyle w:val="aff9"/>
        <w:numPr>
          <w:ilvl w:val="1"/>
          <w:numId w:val="35"/>
        </w:numPr>
        <w:ind w:leftChars="0"/>
        <w:rPr>
          <w:rFonts w:eastAsia="宋体"/>
          <w:b/>
          <w:bCs/>
          <w:sz w:val="22"/>
          <w:szCs w:val="18"/>
          <w:lang w:val="en-US" w:eastAsia="zh-CN"/>
        </w:rPr>
      </w:pPr>
      <w:r w:rsidRPr="005B4849">
        <w:rPr>
          <w:rFonts w:eastAsia="宋体" w:hint="eastAsia"/>
          <w:b/>
          <w:bCs/>
          <w:sz w:val="22"/>
          <w:szCs w:val="18"/>
          <w:lang w:val="en-US" w:eastAsia="zh-CN"/>
        </w:rPr>
        <w:t>Overall, the TF-based model perform</w:t>
      </w:r>
      <w:r w:rsidRPr="005B4849">
        <w:rPr>
          <w:rFonts w:eastAsia="宋体"/>
          <w:b/>
          <w:bCs/>
          <w:sz w:val="22"/>
          <w:szCs w:val="18"/>
          <w:lang w:val="en-US" w:eastAsia="zh-CN"/>
        </w:rPr>
        <w:t>s b</w:t>
      </w:r>
      <w:r w:rsidRPr="005B4849">
        <w:rPr>
          <w:rFonts w:eastAsia="宋体" w:hint="eastAsia"/>
          <w:b/>
          <w:bCs/>
          <w:sz w:val="22"/>
          <w:szCs w:val="18"/>
          <w:lang w:val="en-US" w:eastAsia="zh-CN"/>
        </w:rPr>
        <w:t>e</w:t>
      </w:r>
      <w:r w:rsidRPr="005B4849">
        <w:rPr>
          <w:rFonts w:eastAsia="宋体"/>
          <w:b/>
          <w:bCs/>
          <w:sz w:val="22"/>
          <w:szCs w:val="18"/>
          <w:lang w:val="en-US" w:eastAsia="zh-CN"/>
        </w:rPr>
        <w:t>st</w:t>
      </w:r>
      <w:r w:rsidRPr="005B4849">
        <w:rPr>
          <w:rFonts w:eastAsia="宋体" w:hint="eastAsia"/>
          <w:b/>
          <w:bCs/>
          <w:sz w:val="22"/>
          <w:szCs w:val="18"/>
          <w:lang w:val="en-US" w:eastAsia="zh-CN"/>
        </w:rPr>
        <w:t xml:space="preserve"> (w/ Sub-Case 3).</w:t>
      </w:r>
    </w:p>
    <w:p w14:paraId="0A957F12" w14:textId="77777777" w:rsidR="00720C6D" w:rsidRPr="00D52A5C" w:rsidRDefault="00720C6D" w:rsidP="00720C6D">
      <w:pPr>
        <w:rPr>
          <w:rFonts w:eastAsia="宋体"/>
          <w:sz w:val="22"/>
          <w:szCs w:val="18"/>
          <w:u w:val="single"/>
          <w:lang w:val="en-US" w:eastAsia="zh-CN"/>
        </w:rPr>
      </w:pPr>
      <w:r w:rsidRPr="00D52A5C">
        <w:rPr>
          <w:rFonts w:eastAsia="宋体"/>
          <w:b/>
          <w:bCs/>
          <w:sz w:val="22"/>
          <w:szCs w:val="18"/>
          <w:u w:val="single"/>
          <w:lang w:val="en-US" w:eastAsia="zh-CN"/>
        </w:rPr>
        <w:t>Proposal</w:t>
      </w:r>
      <w:r w:rsidRPr="005B4849">
        <w:rPr>
          <w:rFonts w:eastAsia="宋体" w:hint="eastAsia"/>
          <w:b/>
          <w:bCs/>
          <w:sz w:val="22"/>
          <w:szCs w:val="18"/>
          <w:u w:val="single"/>
          <w:lang w:val="en-US" w:eastAsia="zh-CN"/>
        </w:rPr>
        <w:t xml:space="preserve"> </w:t>
      </w:r>
      <w:r>
        <w:rPr>
          <w:rFonts w:eastAsia="宋体" w:hint="eastAsia"/>
          <w:b/>
          <w:bCs/>
          <w:sz w:val="22"/>
          <w:szCs w:val="18"/>
          <w:u w:val="single"/>
          <w:lang w:val="en-US" w:eastAsia="zh-CN"/>
        </w:rPr>
        <w:t>1</w:t>
      </w:r>
    </w:p>
    <w:p w14:paraId="243891B5" w14:textId="77777777" w:rsidR="00720C6D" w:rsidRPr="005B4849" w:rsidRDefault="00720C6D" w:rsidP="00720C6D">
      <w:pPr>
        <w:numPr>
          <w:ilvl w:val="0"/>
          <w:numId w:val="33"/>
        </w:numPr>
        <w:tabs>
          <w:tab w:val="clear" w:pos="360"/>
        </w:tabs>
        <w:rPr>
          <w:rFonts w:eastAsia="宋体"/>
          <w:sz w:val="22"/>
          <w:szCs w:val="18"/>
          <w:lang w:val="en-US" w:eastAsia="zh-CN"/>
        </w:rPr>
      </w:pPr>
      <w:r w:rsidRPr="00D52A5C">
        <w:rPr>
          <w:rFonts w:eastAsia="宋体"/>
          <w:b/>
          <w:bCs/>
          <w:sz w:val="22"/>
          <w:szCs w:val="18"/>
          <w:lang w:val="en-US" w:eastAsia="zh-CN"/>
        </w:rPr>
        <w:t xml:space="preserve">RAN2 continues the study with sub-cases </w:t>
      </w:r>
      <w:r w:rsidRPr="005B4849">
        <w:rPr>
          <w:rFonts w:eastAsia="宋体" w:hint="eastAsia"/>
          <w:b/>
          <w:bCs/>
          <w:sz w:val="22"/>
          <w:szCs w:val="18"/>
          <w:lang w:val="en-US" w:eastAsia="zh-CN"/>
        </w:rPr>
        <w:t>up to</w:t>
      </w:r>
      <w:r w:rsidRPr="00D52A5C">
        <w:rPr>
          <w:rFonts w:eastAsia="宋体"/>
          <w:b/>
          <w:bCs/>
          <w:sz w:val="22"/>
          <w:szCs w:val="18"/>
          <w:lang w:val="en-US" w:eastAsia="zh-CN"/>
        </w:rPr>
        <w:t xml:space="preserve"> the companies’ </w:t>
      </w:r>
      <w:r w:rsidRPr="005B4849">
        <w:rPr>
          <w:rFonts w:eastAsia="宋体" w:hint="eastAsia"/>
          <w:b/>
          <w:bCs/>
          <w:sz w:val="22"/>
          <w:szCs w:val="18"/>
          <w:lang w:val="en-US" w:eastAsia="zh-CN"/>
        </w:rPr>
        <w:t>preference</w:t>
      </w:r>
      <w:r w:rsidRPr="005B4849">
        <w:rPr>
          <w:rFonts w:eastAsia="宋体"/>
          <w:b/>
          <w:bCs/>
          <w:sz w:val="22"/>
          <w:szCs w:val="18"/>
          <w:lang w:val="en-US" w:eastAsia="zh-CN"/>
        </w:rPr>
        <w:t>s</w:t>
      </w:r>
      <w:r w:rsidRPr="00D52A5C">
        <w:rPr>
          <w:rFonts w:eastAsia="宋体"/>
          <w:b/>
          <w:bCs/>
          <w:sz w:val="22"/>
          <w:szCs w:val="18"/>
          <w:lang w:val="en-US" w:eastAsia="zh-CN"/>
        </w:rPr>
        <w:t>.</w:t>
      </w:r>
    </w:p>
    <w:p w14:paraId="7726798F" w14:textId="77777777" w:rsidR="00720C6D" w:rsidRPr="005B4849" w:rsidRDefault="00720C6D" w:rsidP="00720C6D">
      <w:pPr>
        <w:rPr>
          <w:rFonts w:eastAsia="宋体"/>
          <w:b/>
          <w:bCs/>
          <w:sz w:val="22"/>
          <w:szCs w:val="18"/>
          <w:u w:val="single"/>
          <w:lang w:val="en-US" w:eastAsia="zh-CN"/>
        </w:rPr>
      </w:pPr>
      <w:r w:rsidRPr="005B4849">
        <w:rPr>
          <w:rFonts w:eastAsia="宋体" w:hint="eastAsia"/>
          <w:b/>
          <w:bCs/>
          <w:sz w:val="22"/>
          <w:szCs w:val="18"/>
          <w:u w:val="single"/>
          <w:lang w:val="en-US" w:eastAsia="zh-CN"/>
        </w:rPr>
        <w:t xml:space="preserve">Proposal </w:t>
      </w:r>
      <w:r>
        <w:rPr>
          <w:rFonts w:eastAsia="宋体" w:hint="eastAsia"/>
          <w:b/>
          <w:bCs/>
          <w:sz w:val="22"/>
          <w:szCs w:val="18"/>
          <w:u w:val="single"/>
          <w:lang w:val="en-US" w:eastAsia="zh-CN"/>
        </w:rPr>
        <w:t>2</w:t>
      </w:r>
    </w:p>
    <w:p w14:paraId="1A125631" w14:textId="77777777" w:rsidR="00720C6D" w:rsidRPr="00BB5F00" w:rsidRDefault="00720C6D" w:rsidP="00720C6D">
      <w:pPr>
        <w:pStyle w:val="aff9"/>
        <w:numPr>
          <w:ilvl w:val="0"/>
          <w:numId w:val="37"/>
        </w:numPr>
        <w:ind w:leftChars="0"/>
        <w:rPr>
          <w:rFonts w:eastAsia="宋体"/>
          <w:sz w:val="22"/>
          <w:szCs w:val="18"/>
          <w:lang w:val="en-US" w:eastAsia="zh-CN"/>
        </w:rPr>
      </w:pPr>
      <w:r>
        <w:rPr>
          <w:rFonts w:eastAsia="宋体" w:hint="eastAsia"/>
          <w:b/>
          <w:bCs/>
          <w:sz w:val="22"/>
          <w:szCs w:val="18"/>
          <w:lang w:val="en-US" w:eastAsia="zh-CN"/>
        </w:rPr>
        <w:t>E</w:t>
      </w:r>
      <w:r w:rsidRPr="005B4849">
        <w:rPr>
          <w:rFonts w:eastAsia="宋体" w:hint="eastAsia"/>
          <w:b/>
          <w:bCs/>
          <w:sz w:val="22"/>
          <w:szCs w:val="18"/>
          <w:lang w:val="en-US" w:eastAsia="zh-CN"/>
        </w:rPr>
        <w:t>valuate the RRM measurement prediction in serving and Top-K neighboring cells, where K</w:t>
      </w:r>
      <w:proofErr w:type="gramStart"/>
      <w:r w:rsidRPr="005B4849">
        <w:rPr>
          <w:rFonts w:eastAsia="宋体" w:hint="eastAsia"/>
          <w:b/>
          <w:bCs/>
          <w:sz w:val="22"/>
          <w:szCs w:val="18"/>
          <w:lang w:val="en-US" w:eastAsia="zh-CN"/>
        </w:rPr>
        <w:t>=[</w:t>
      </w:r>
      <w:proofErr w:type="gramEnd"/>
      <w:r w:rsidRPr="005B4849">
        <w:rPr>
          <w:rFonts w:eastAsia="宋体" w:hint="eastAsia"/>
          <w:b/>
          <w:bCs/>
          <w:sz w:val="22"/>
          <w:szCs w:val="18"/>
          <w:lang w:val="en-US" w:eastAsia="zh-CN"/>
        </w:rPr>
        <w:t>1,2,</w:t>
      </w:r>
      <w:r w:rsidRPr="005B4849">
        <w:rPr>
          <w:rFonts w:eastAsia="宋体"/>
          <w:b/>
          <w:bCs/>
          <w:sz w:val="22"/>
          <w:szCs w:val="18"/>
          <w:lang w:val="en-US" w:eastAsia="zh-CN"/>
        </w:rPr>
        <w:t>…</w:t>
      </w:r>
      <w:r w:rsidRPr="005B4849">
        <w:rPr>
          <w:rFonts w:eastAsia="宋体" w:hint="eastAsia"/>
          <w:b/>
          <w:bCs/>
          <w:sz w:val="22"/>
          <w:szCs w:val="18"/>
          <w:lang w:val="en-US" w:eastAsia="zh-CN"/>
        </w:rPr>
        <w:t xml:space="preserve"> ]. </w:t>
      </w:r>
    </w:p>
    <w:p w14:paraId="4C81575D" w14:textId="77777777" w:rsidR="00720C6D" w:rsidRPr="006B4F24" w:rsidRDefault="00720C6D" w:rsidP="00720C6D">
      <w:pPr>
        <w:pStyle w:val="aff9"/>
        <w:numPr>
          <w:ilvl w:val="1"/>
          <w:numId w:val="37"/>
        </w:numPr>
        <w:ind w:leftChars="0"/>
        <w:rPr>
          <w:rFonts w:eastAsia="宋体" w:hint="eastAsia"/>
          <w:sz w:val="22"/>
          <w:szCs w:val="18"/>
          <w:lang w:val="en-US" w:eastAsia="zh-CN"/>
        </w:rPr>
      </w:pPr>
      <w:r>
        <w:rPr>
          <w:rFonts w:eastAsia="宋体" w:hint="eastAsia"/>
          <w:b/>
          <w:bCs/>
          <w:sz w:val="22"/>
          <w:szCs w:val="18"/>
          <w:lang w:val="en-US" w:eastAsia="zh-CN"/>
        </w:rPr>
        <w:t>Note: It is up to companies to choose the cell-common, cell-specific, or cluster-based approach.</w:t>
      </w:r>
    </w:p>
    <w:p w14:paraId="19016227" w14:textId="77777777" w:rsidR="00720C6D" w:rsidRPr="005B4849" w:rsidRDefault="00720C6D" w:rsidP="00720C6D">
      <w:pPr>
        <w:pStyle w:val="aff9"/>
        <w:numPr>
          <w:ilvl w:val="0"/>
          <w:numId w:val="37"/>
        </w:numPr>
        <w:ind w:leftChars="0"/>
        <w:rPr>
          <w:rFonts w:eastAsia="宋体"/>
          <w:sz w:val="22"/>
          <w:szCs w:val="18"/>
          <w:lang w:val="en-US" w:eastAsia="zh-CN"/>
        </w:rPr>
      </w:pPr>
      <w:r w:rsidRPr="005B4849">
        <w:rPr>
          <w:rFonts w:eastAsia="宋体" w:hint="eastAsia"/>
          <w:b/>
          <w:bCs/>
          <w:sz w:val="22"/>
          <w:szCs w:val="18"/>
          <w:lang w:val="en-US" w:eastAsia="zh-CN"/>
        </w:rPr>
        <w:t>RAN2 selects one of the following options for the RSRP difference report.</w:t>
      </w:r>
    </w:p>
    <w:p w14:paraId="651F4410" w14:textId="77777777" w:rsidR="00720C6D" w:rsidRPr="005B4849" w:rsidRDefault="00720C6D" w:rsidP="00720C6D">
      <w:pPr>
        <w:numPr>
          <w:ilvl w:val="1"/>
          <w:numId w:val="38"/>
        </w:numPr>
        <w:rPr>
          <w:rFonts w:eastAsia="宋体"/>
          <w:sz w:val="22"/>
          <w:szCs w:val="18"/>
          <w:lang w:val="en-US" w:eastAsia="zh-CN"/>
        </w:rPr>
      </w:pPr>
      <w:r w:rsidRPr="005F076F">
        <w:rPr>
          <w:rFonts w:eastAsia="宋体" w:hint="eastAsia"/>
          <w:b/>
          <w:bCs/>
          <w:sz w:val="22"/>
          <w:szCs w:val="18"/>
          <w:lang w:val="en-US" w:eastAsia="zh-CN"/>
        </w:rPr>
        <w:t xml:space="preserve">Opt.1: </w:t>
      </w:r>
      <w:r w:rsidRPr="005B4849">
        <w:rPr>
          <w:rFonts w:eastAsia="宋体" w:hint="eastAsia"/>
          <w:b/>
          <w:bCs/>
          <w:sz w:val="22"/>
          <w:szCs w:val="18"/>
          <w:lang w:val="en-US" w:eastAsia="zh-CN"/>
        </w:rPr>
        <w:t>Separately report for serving and neighboring. The RSRP is averaged across neighboring when K &gt; 1.</w:t>
      </w:r>
    </w:p>
    <w:p w14:paraId="7B83081B" w14:textId="77777777" w:rsidR="00720C6D" w:rsidRPr="005B4849" w:rsidRDefault="00720C6D" w:rsidP="00720C6D">
      <w:pPr>
        <w:numPr>
          <w:ilvl w:val="1"/>
          <w:numId w:val="38"/>
        </w:numPr>
        <w:rPr>
          <w:rFonts w:eastAsia="宋体"/>
          <w:b/>
          <w:bCs/>
          <w:sz w:val="22"/>
          <w:szCs w:val="18"/>
          <w:lang w:val="en-US" w:eastAsia="zh-CN"/>
        </w:rPr>
      </w:pPr>
      <w:r w:rsidRPr="005F076F">
        <w:rPr>
          <w:rFonts w:eastAsia="宋体" w:hint="eastAsia"/>
          <w:b/>
          <w:bCs/>
          <w:sz w:val="22"/>
          <w:szCs w:val="18"/>
          <w:lang w:val="en-US" w:eastAsia="zh-CN"/>
        </w:rPr>
        <w:t>Opt.</w:t>
      </w:r>
      <w:r w:rsidRPr="005B4849">
        <w:rPr>
          <w:rFonts w:eastAsia="宋体" w:hint="eastAsia"/>
          <w:b/>
          <w:bCs/>
          <w:sz w:val="22"/>
          <w:szCs w:val="18"/>
          <w:lang w:val="en-US" w:eastAsia="zh-CN"/>
        </w:rPr>
        <w:t>2</w:t>
      </w:r>
      <w:r w:rsidRPr="005F076F">
        <w:rPr>
          <w:rFonts w:eastAsia="宋体" w:hint="eastAsia"/>
          <w:b/>
          <w:bCs/>
          <w:sz w:val="22"/>
          <w:szCs w:val="18"/>
          <w:lang w:val="en-US" w:eastAsia="zh-CN"/>
        </w:rPr>
        <w:t xml:space="preserve">: </w:t>
      </w:r>
      <w:r w:rsidRPr="005B4849">
        <w:rPr>
          <w:rFonts w:eastAsia="宋体" w:hint="eastAsia"/>
          <w:b/>
          <w:bCs/>
          <w:sz w:val="22"/>
          <w:szCs w:val="18"/>
          <w:lang w:val="en-US" w:eastAsia="zh-CN"/>
        </w:rPr>
        <w:t>Averaged across all K</w:t>
      </w:r>
      <w:r>
        <w:rPr>
          <w:rFonts w:eastAsia="宋体" w:hint="eastAsia"/>
          <w:b/>
          <w:bCs/>
          <w:sz w:val="22"/>
          <w:szCs w:val="18"/>
          <w:lang w:val="en-US" w:eastAsia="zh-CN"/>
        </w:rPr>
        <w:t xml:space="preserve"> </w:t>
      </w:r>
      <w:r w:rsidRPr="005B4849">
        <w:rPr>
          <w:rFonts w:eastAsia="宋体" w:hint="eastAsia"/>
          <w:b/>
          <w:bCs/>
          <w:sz w:val="22"/>
          <w:szCs w:val="18"/>
          <w:lang w:val="en-US" w:eastAsia="zh-CN"/>
        </w:rPr>
        <w:t>+</w:t>
      </w:r>
      <w:r>
        <w:rPr>
          <w:rFonts w:eastAsia="宋体" w:hint="eastAsia"/>
          <w:b/>
          <w:bCs/>
          <w:sz w:val="22"/>
          <w:szCs w:val="18"/>
          <w:lang w:val="en-US" w:eastAsia="zh-CN"/>
        </w:rPr>
        <w:t xml:space="preserve"> </w:t>
      </w:r>
      <w:r w:rsidRPr="005B4849">
        <w:rPr>
          <w:rFonts w:eastAsia="宋体" w:hint="eastAsia"/>
          <w:b/>
          <w:bCs/>
          <w:sz w:val="22"/>
          <w:szCs w:val="18"/>
          <w:lang w:val="en-US" w:eastAsia="zh-CN"/>
        </w:rPr>
        <w:t>1 cells.</w:t>
      </w:r>
    </w:p>
    <w:p w14:paraId="6CDADC08" w14:textId="77777777" w:rsidR="00720C6D" w:rsidRPr="005B4849" w:rsidRDefault="00720C6D" w:rsidP="00720C6D">
      <w:pPr>
        <w:numPr>
          <w:ilvl w:val="1"/>
          <w:numId w:val="38"/>
        </w:numPr>
        <w:rPr>
          <w:rFonts w:eastAsia="宋体"/>
          <w:b/>
          <w:bCs/>
          <w:sz w:val="22"/>
          <w:szCs w:val="18"/>
          <w:lang w:val="en-US" w:eastAsia="zh-CN"/>
        </w:rPr>
      </w:pPr>
      <w:r w:rsidRPr="005B4849">
        <w:rPr>
          <w:rFonts w:eastAsia="宋体" w:hint="eastAsia"/>
          <w:b/>
          <w:bCs/>
          <w:sz w:val="22"/>
          <w:szCs w:val="18"/>
          <w:lang w:val="en-US" w:eastAsia="zh-CN"/>
        </w:rPr>
        <w:t xml:space="preserve">Opt.3: </w:t>
      </w:r>
      <w:r>
        <w:rPr>
          <w:rFonts w:eastAsia="宋体" w:hint="eastAsia"/>
          <w:b/>
          <w:bCs/>
          <w:sz w:val="22"/>
          <w:szCs w:val="18"/>
          <w:lang w:val="en-US" w:eastAsia="zh-CN"/>
        </w:rPr>
        <w:t xml:space="preserve">Report the </w:t>
      </w:r>
      <w:r w:rsidRPr="005B4849">
        <w:rPr>
          <w:rFonts w:eastAsia="宋体" w:hint="eastAsia"/>
          <w:b/>
          <w:bCs/>
          <w:sz w:val="22"/>
          <w:szCs w:val="18"/>
          <w:lang w:val="en-US" w:eastAsia="zh-CN"/>
        </w:rPr>
        <w:t>RSRP difference</w:t>
      </w:r>
      <w:r>
        <w:rPr>
          <w:rFonts w:eastAsia="宋体" w:hint="eastAsia"/>
          <w:b/>
          <w:bCs/>
          <w:sz w:val="22"/>
          <w:szCs w:val="18"/>
          <w:lang w:val="en-US" w:eastAsia="zh-CN"/>
        </w:rPr>
        <w:t>s</w:t>
      </w:r>
      <w:r w:rsidRPr="005B4849">
        <w:rPr>
          <w:rFonts w:eastAsia="宋体" w:hint="eastAsia"/>
          <w:b/>
          <w:bCs/>
          <w:sz w:val="22"/>
          <w:szCs w:val="18"/>
          <w:lang w:val="en-US" w:eastAsia="zh-CN"/>
        </w:rPr>
        <w:t xml:space="preserve"> averaged across the Top-M (M=</w:t>
      </w:r>
      <w:proofErr w:type="gramStart"/>
      <w:r w:rsidRPr="005B4849">
        <w:rPr>
          <w:rFonts w:eastAsia="宋体" w:hint="eastAsia"/>
          <w:b/>
          <w:bCs/>
          <w:sz w:val="22"/>
          <w:szCs w:val="18"/>
          <w:lang w:val="en-US" w:eastAsia="zh-CN"/>
        </w:rPr>
        <w:t>1,2,</w:t>
      </w:r>
      <w:r w:rsidRPr="005B4849">
        <w:rPr>
          <w:rFonts w:eastAsia="宋体"/>
          <w:b/>
          <w:bCs/>
          <w:sz w:val="22"/>
          <w:szCs w:val="18"/>
          <w:lang w:val="en-US" w:eastAsia="zh-CN"/>
        </w:rPr>
        <w:t>…</w:t>
      </w:r>
      <w:proofErr w:type="gramEnd"/>
      <w:r w:rsidRPr="005B4849">
        <w:rPr>
          <w:rFonts w:eastAsia="宋体" w:hint="eastAsia"/>
          <w:b/>
          <w:bCs/>
          <w:sz w:val="22"/>
          <w:szCs w:val="18"/>
          <w:lang w:val="en-US" w:eastAsia="zh-CN"/>
        </w:rPr>
        <w:t>,K) cells at the prediction time instance.</w:t>
      </w:r>
    </w:p>
    <w:p w14:paraId="23381239" w14:textId="77777777" w:rsidR="00720C6D" w:rsidRPr="005B4849" w:rsidRDefault="00720C6D" w:rsidP="00720C6D">
      <w:pPr>
        <w:numPr>
          <w:ilvl w:val="1"/>
          <w:numId w:val="38"/>
        </w:numPr>
        <w:rPr>
          <w:rFonts w:eastAsia="宋体"/>
          <w:b/>
          <w:bCs/>
          <w:sz w:val="22"/>
          <w:szCs w:val="18"/>
          <w:lang w:val="en-US" w:eastAsia="zh-CN"/>
        </w:rPr>
      </w:pPr>
      <w:r w:rsidRPr="005B4849">
        <w:rPr>
          <w:rFonts w:eastAsia="宋体" w:hint="eastAsia"/>
          <w:b/>
          <w:bCs/>
          <w:sz w:val="22"/>
          <w:szCs w:val="18"/>
          <w:lang w:val="en-US" w:eastAsia="zh-CN"/>
        </w:rPr>
        <w:t>O</w:t>
      </w:r>
      <w:r w:rsidRPr="005F076F">
        <w:rPr>
          <w:rFonts w:eastAsia="宋体" w:hint="eastAsia"/>
          <w:b/>
          <w:bCs/>
          <w:sz w:val="22"/>
          <w:szCs w:val="18"/>
          <w:lang w:val="en-US" w:eastAsia="zh-CN"/>
        </w:rPr>
        <w:t>ther</w:t>
      </w:r>
      <w:r w:rsidRPr="005B4849">
        <w:rPr>
          <w:rFonts w:eastAsia="宋体" w:hint="eastAsia"/>
          <w:b/>
          <w:bCs/>
          <w:sz w:val="22"/>
          <w:szCs w:val="18"/>
          <w:lang w:val="en-US" w:eastAsia="zh-CN"/>
        </w:rPr>
        <w:t xml:space="preserve"> </w:t>
      </w:r>
      <w:r w:rsidRPr="005B4849">
        <w:rPr>
          <w:rFonts w:eastAsia="宋体"/>
          <w:b/>
          <w:bCs/>
          <w:sz w:val="22"/>
          <w:szCs w:val="18"/>
          <w:lang w:val="en-US" w:eastAsia="zh-CN"/>
        </w:rPr>
        <w:t>approach</w:t>
      </w:r>
      <w:r w:rsidRPr="005B4849">
        <w:rPr>
          <w:rFonts w:eastAsia="宋体" w:hint="eastAsia"/>
          <w:b/>
          <w:bCs/>
          <w:sz w:val="22"/>
          <w:szCs w:val="18"/>
          <w:lang w:val="en-US" w:eastAsia="zh-CN"/>
        </w:rPr>
        <w:t>es.</w:t>
      </w:r>
    </w:p>
    <w:p w14:paraId="013BB9E5" w14:textId="77777777" w:rsidR="00720C6D" w:rsidRPr="002D7E87" w:rsidRDefault="00720C6D" w:rsidP="00720C6D">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Pr>
          <w:rFonts w:eastAsia="宋体" w:hint="eastAsia"/>
          <w:b/>
          <w:bCs/>
          <w:sz w:val="22"/>
          <w:szCs w:val="18"/>
          <w:u w:val="single"/>
          <w:lang w:eastAsia="zh-CN"/>
        </w:rPr>
        <w:t>2</w:t>
      </w:r>
    </w:p>
    <w:p w14:paraId="6B573B03" w14:textId="77777777" w:rsidR="00720C6D" w:rsidRDefault="00720C6D" w:rsidP="00720C6D">
      <w:pPr>
        <w:pStyle w:val="7"/>
        <w:numPr>
          <w:ilvl w:val="0"/>
          <w:numId w:val="40"/>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For Case 2 (</w:t>
      </w:r>
      <w:r w:rsidRPr="006C2BAF">
        <w:rPr>
          <w:rFonts w:ascii="Times New Roman" w:eastAsia="宋体" w:hAnsi="Times New Roman"/>
          <w:b/>
          <w:bCs/>
          <w:sz w:val="22"/>
          <w:szCs w:val="18"/>
          <w:lang w:eastAsia="zh-CN"/>
        </w:rPr>
        <w:t>FR1-to-FR1 intra-frequency temporal domain case B</w:t>
      </w:r>
      <w:r>
        <w:rPr>
          <w:rFonts w:ascii="Times New Roman" w:eastAsia="宋体" w:hAnsi="Times New Roman" w:hint="eastAsia"/>
          <w:b/>
          <w:bCs/>
          <w:sz w:val="22"/>
          <w:szCs w:val="18"/>
          <w:lang w:eastAsia="zh-CN"/>
        </w:rPr>
        <w:t>)</w:t>
      </w:r>
    </w:p>
    <w:p w14:paraId="0C7FE478" w14:textId="77777777" w:rsidR="00720C6D" w:rsidRDefault="00720C6D" w:rsidP="00720C6D">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Compared the results with MRRT = 0.5 and MRRT = 0.75, when more temporal domain measurements are reduced, the prediction performance is </w:t>
      </w:r>
      <w:r>
        <w:rPr>
          <w:rFonts w:ascii="Times New Roman" w:eastAsia="宋体" w:hAnsi="Times New Roman"/>
          <w:b/>
          <w:bCs/>
          <w:sz w:val="22"/>
          <w:szCs w:val="18"/>
          <w:lang w:eastAsia="zh-CN"/>
        </w:rPr>
        <w:t>degraded</w:t>
      </w:r>
      <w:r>
        <w:rPr>
          <w:rFonts w:ascii="Times New Roman" w:eastAsia="宋体" w:hAnsi="Times New Roman" w:hint="eastAsia"/>
          <w:b/>
          <w:bCs/>
          <w:sz w:val="22"/>
          <w:szCs w:val="18"/>
          <w:lang w:eastAsia="zh-CN"/>
        </w:rPr>
        <w:t xml:space="preserve"> even with the same prediction distance (e.g., 200ms).</w:t>
      </w:r>
    </w:p>
    <w:p w14:paraId="216C90B5" w14:textId="77777777" w:rsidR="00720C6D" w:rsidRDefault="00720C6D" w:rsidP="00720C6D">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5CF843AC" w14:textId="77777777" w:rsidR="00720C6D" w:rsidRPr="00C733B6" w:rsidRDefault="00720C6D" w:rsidP="00720C6D">
      <w:pPr>
        <w:pStyle w:val="7"/>
        <w:numPr>
          <w:ilvl w:val="1"/>
          <w:numId w:val="41"/>
        </w:numPr>
        <w:spacing w:before="0" w:after="0"/>
        <w:rPr>
          <w:rFonts w:ascii="Times New Roman" w:eastAsia="宋体" w:hAnsi="Times New Roman" w:hint="eastAsia"/>
          <w:b/>
          <w:bCs/>
          <w:sz w:val="22"/>
          <w:szCs w:val="18"/>
          <w:lang w:eastAsia="zh-CN"/>
        </w:rPr>
      </w:pPr>
      <w:r w:rsidRPr="00C733B6">
        <w:rPr>
          <w:rFonts w:ascii="Times New Roman" w:eastAsia="宋体" w:hAnsi="Times New Roman" w:hint="eastAsia"/>
          <w:b/>
          <w:bCs/>
          <w:sz w:val="22"/>
          <w:szCs w:val="18"/>
          <w:lang w:eastAsia="zh-CN"/>
        </w:rPr>
        <w:t>The AI/M</w:t>
      </w:r>
      <w:r>
        <w:rPr>
          <w:rFonts w:ascii="Times New Roman" w:eastAsia="宋体" w:hAnsi="Times New Roman" w:hint="eastAsia"/>
          <w:b/>
          <w:bCs/>
          <w:sz w:val="22"/>
          <w:szCs w:val="18"/>
          <w:lang w:eastAsia="zh-CN"/>
        </w:rPr>
        <w:t xml:space="preserve">L predictor outperforms the </w:t>
      </w:r>
      <w:proofErr w:type="spellStart"/>
      <w:r>
        <w:rPr>
          <w:rFonts w:ascii="Times New Roman" w:eastAsia="宋体" w:hAnsi="Times New Roman" w:hint="eastAsia"/>
          <w:b/>
          <w:bCs/>
          <w:sz w:val="22"/>
          <w:szCs w:val="18"/>
          <w:lang w:eastAsia="zh-CN"/>
        </w:rPr>
        <w:t>SaH</w:t>
      </w:r>
      <w:proofErr w:type="spellEnd"/>
      <w:r>
        <w:rPr>
          <w:rFonts w:ascii="Times New Roman" w:eastAsia="宋体" w:hAnsi="Times New Roman" w:hint="eastAsia"/>
          <w:b/>
          <w:bCs/>
          <w:sz w:val="22"/>
          <w:szCs w:val="18"/>
          <w:lang w:eastAsia="zh-CN"/>
        </w:rPr>
        <w:t xml:space="preserve"> for all sub-cases.</w:t>
      </w:r>
    </w:p>
    <w:p w14:paraId="041B010C" w14:textId="77777777" w:rsidR="00720C6D" w:rsidRPr="002D7E87" w:rsidRDefault="00720C6D" w:rsidP="00720C6D">
      <w:pPr>
        <w:rPr>
          <w:rFonts w:eastAsia="宋体"/>
          <w:b/>
          <w:bCs/>
          <w:sz w:val="22"/>
          <w:szCs w:val="18"/>
          <w:u w:val="single"/>
          <w:lang w:eastAsia="zh-CN"/>
        </w:rPr>
      </w:pPr>
      <w:r w:rsidRPr="002D7E87">
        <w:rPr>
          <w:rFonts w:eastAsia="宋体" w:hint="eastAsia"/>
          <w:b/>
          <w:bCs/>
          <w:sz w:val="22"/>
          <w:szCs w:val="18"/>
          <w:u w:val="single"/>
          <w:lang w:eastAsia="zh-CN"/>
        </w:rPr>
        <w:t xml:space="preserve">Observation </w:t>
      </w:r>
      <w:r>
        <w:rPr>
          <w:rFonts w:eastAsia="宋体" w:hint="eastAsia"/>
          <w:b/>
          <w:bCs/>
          <w:sz w:val="22"/>
          <w:szCs w:val="18"/>
          <w:u w:val="single"/>
          <w:lang w:eastAsia="zh-CN"/>
        </w:rPr>
        <w:t>3</w:t>
      </w:r>
    </w:p>
    <w:p w14:paraId="1B03DB44" w14:textId="77777777" w:rsidR="00720C6D" w:rsidRDefault="00720C6D" w:rsidP="00720C6D">
      <w:pPr>
        <w:pStyle w:val="7"/>
        <w:numPr>
          <w:ilvl w:val="0"/>
          <w:numId w:val="42"/>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F</w:t>
      </w:r>
      <w:r>
        <w:rPr>
          <w:rFonts w:ascii="Times New Roman" w:eastAsia="宋体" w:hAnsi="Times New Roman"/>
          <w:b/>
          <w:bCs/>
          <w:sz w:val="22"/>
          <w:szCs w:val="18"/>
          <w:lang w:eastAsia="zh-CN"/>
        </w:rPr>
        <w:t>o</w:t>
      </w:r>
      <w:r>
        <w:rPr>
          <w:rFonts w:ascii="Times New Roman" w:eastAsia="宋体" w:hAnsi="Times New Roman" w:hint="eastAsia"/>
          <w:b/>
          <w:bCs/>
          <w:sz w:val="22"/>
          <w:szCs w:val="18"/>
          <w:lang w:eastAsia="zh-CN"/>
        </w:rPr>
        <w:t>r Case 3 (</w:t>
      </w:r>
      <w:r w:rsidRPr="004C13AC">
        <w:rPr>
          <w:rFonts w:ascii="Times New Roman" w:eastAsia="宋体" w:hAnsi="Times New Roman"/>
          <w:b/>
          <w:bCs/>
          <w:sz w:val="22"/>
          <w:szCs w:val="18"/>
          <w:lang w:eastAsia="zh-CN"/>
        </w:rPr>
        <w:t>FR1-to-FR1 inter-frequency</w:t>
      </w:r>
      <w:r>
        <w:rPr>
          <w:rFonts w:ascii="Times New Roman" w:eastAsia="宋体" w:hAnsi="Times New Roman" w:hint="eastAsia"/>
          <w:b/>
          <w:bCs/>
          <w:sz w:val="22"/>
          <w:szCs w:val="18"/>
          <w:lang w:eastAsia="zh-CN"/>
        </w:rPr>
        <w:t>)</w:t>
      </w:r>
    </w:p>
    <w:p w14:paraId="7DFF7220" w14:textId="77777777" w:rsidR="00720C6D" w:rsidRDefault="00720C6D" w:rsidP="00720C6D">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The AI/ML-based predictor outperforms the RSRP offset scheme.</w:t>
      </w:r>
    </w:p>
    <w:p w14:paraId="4BCA3F31" w14:textId="77777777" w:rsidR="00720C6D" w:rsidRPr="00AA3093" w:rsidRDefault="00720C6D" w:rsidP="00720C6D">
      <w:pPr>
        <w:pStyle w:val="7"/>
        <w:numPr>
          <w:ilvl w:val="1"/>
          <w:numId w:val="41"/>
        </w:numPr>
        <w:spacing w:before="0" w:after="0"/>
        <w:rPr>
          <w:rFonts w:ascii="Times New Roman" w:eastAsia="宋体" w:hAnsi="Times New Roman" w:hint="eastAsia"/>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0BC8AA65" w14:textId="77777777" w:rsidR="00720C6D" w:rsidRPr="000A12D8" w:rsidRDefault="00720C6D" w:rsidP="00720C6D">
      <w:pPr>
        <w:rPr>
          <w:rFonts w:eastAsia="宋体"/>
          <w:b/>
          <w:bCs/>
          <w:sz w:val="22"/>
          <w:szCs w:val="18"/>
          <w:u w:val="single"/>
          <w:lang w:eastAsia="zh-CN"/>
        </w:rPr>
      </w:pPr>
      <w:r w:rsidRPr="000A12D8">
        <w:rPr>
          <w:rFonts w:eastAsia="宋体" w:hint="eastAsia"/>
          <w:b/>
          <w:bCs/>
          <w:sz w:val="22"/>
          <w:szCs w:val="18"/>
          <w:u w:val="single"/>
          <w:lang w:eastAsia="zh-CN"/>
        </w:rPr>
        <w:t xml:space="preserve">Observation </w:t>
      </w:r>
      <w:r>
        <w:rPr>
          <w:rFonts w:eastAsia="宋体" w:hint="eastAsia"/>
          <w:b/>
          <w:bCs/>
          <w:sz w:val="22"/>
          <w:szCs w:val="18"/>
          <w:u w:val="single"/>
          <w:lang w:eastAsia="zh-CN"/>
        </w:rPr>
        <w:t>4</w:t>
      </w:r>
    </w:p>
    <w:p w14:paraId="2C3D9911" w14:textId="77777777" w:rsidR="00720C6D" w:rsidRDefault="00720C6D" w:rsidP="00720C6D">
      <w:pPr>
        <w:pStyle w:val="7"/>
        <w:numPr>
          <w:ilvl w:val="0"/>
          <w:numId w:val="43"/>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For </w:t>
      </w:r>
      <w:r w:rsidRPr="00934B85">
        <w:rPr>
          <w:rFonts w:ascii="Times New Roman" w:eastAsia="宋体" w:hAnsi="Times New Roman"/>
          <w:b/>
          <w:bCs/>
          <w:sz w:val="22"/>
          <w:szCs w:val="18"/>
          <w:lang w:eastAsia="zh-CN"/>
        </w:rPr>
        <w:t>Case 4</w:t>
      </w:r>
      <w:r>
        <w:rPr>
          <w:rFonts w:ascii="Times New Roman" w:eastAsia="宋体" w:hAnsi="Times New Roman" w:hint="eastAsia"/>
          <w:b/>
          <w:bCs/>
          <w:sz w:val="22"/>
          <w:szCs w:val="18"/>
          <w:lang w:eastAsia="zh-CN"/>
        </w:rPr>
        <w:t xml:space="preserve"> (</w:t>
      </w:r>
      <w:r w:rsidRPr="00934B85">
        <w:rPr>
          <w:rFonts w:ascii="Times New Roman" w:eastAsia="宋体" w:hAnsi="Times New Roman"/>
          <w:b/>
          <w:bCs/>
          <w:sz w:val="22"/>
          <w:szCs w:val="18"/>
          <w:lang w:eastAsia="zh-CN"/>
        </w:rPr>
        <w:t>FR2-to-FR2 intra-frequency temporal domain case A</w:t>
      </w:r>
      <w:r>
        <w:rPr>
          <w:rFonts w:ascii="Times New Roman" w:eastAsia="宋体" w:hAnsi="Times New Roman" w:hint="eastAsia"/>
          <w:b/>
          <w:bCs/>
          <w:sz w:val="22"/>
          <w:szCs w:val="18"/>
          <w:lang w:eastAsia="zh-CN"/>
        </w:rPr>
        <w:t>)</w:t>
      </w:r>
    </w:p>
    <w:p w14:paraId="5225F9BE" w14:textId="77777777" w:rsidR="00720C6D" w:rsidRDefault="00720C6D" w:rsidP="00720C6D">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The prediction performance is degraded with the UE velocity.</w:t>
      </w:r>
    </w:p>
    <w:p w14:paraId="15EABC54" w14:textId="77777777" w:rsidR="00720C6D" w:rsidRPr="007B3F12" w:rsidRDefault="00720C6D" w:rsidP="00720C6D">
      <w:pPr>
        <w:pStyle w:val="7"/>
        <w:numPr>
          <w:ilvl w:val="1"/>
          <w:numId w:val="41"/>
        </w:numPr>
        <w:spacing w:before="0" w:after="0"/>
        <w:rPr>
          <w:rFonts w:ascii="Times New Roman" w:eastAsia="宋体" w:hAnsi="Times New Roman" w:hint="eastAsia"/>
          <w:b/>
          <w:bCs/>
          <w:sz w:val="22"/>
          <w:szCs w:val="18"/>
          <w:lang w:eastAsia="zh-CN"/>
        </w:rPr>
      </w:pPr>
      <w:r w:rsidRPr="007B3F12">
        <w:rPr>
          <w:rFonts w:ascii="Times New Roman" w:eastAsia="宋体" w:hAnsi="Times New Roman" w:hint="eastAsia"/>
          <w:b/>
          <w:bCs/>
          <w:sz w:val="22"/>
          <w:szCs w:val="18"/>
          <w:lang w:eastAsia="zh-CN"/>
        </w:rPr>
        <w:t xml:space="preserve">The AI/ML-based predictor outperforms the </w:t>
      </w:r>
      <w:proofErr w:type="spellStart"/>
      <w:r w:rsidRPr="007B3F12">
        <w:rPr>
          <w:rFonts w:ascii="Times New Roman" w:eastAsia="宋体" w:hAnsi="Times New Roman" w:hint="eastAsia"/>
          <w:b/>
          <w:bCs/>
          <w:sz w:val="22"/>
          <w:szCs w:val="18"/>
          <w:lang w:eastAsia="zh-CN"/>
        </w:rPr>
        <w:t>SaH</w:t>
      </w:r>
      <w:proofErr w:type="spellEnd"/>
      <w:r w:rsidRPr="007B3F12">
        <w:rPr>
          <w:rFonts w:ascii="Times New Roman" w:eastAsia="宋体" w:hAnsi="Times New Roman" w:hint="eastAsia"/>
          <w:b/>
          <w:bCs/>
          <w:sz w:val="22"/>
          <w:szCs w:val="18"/>
          <w:lang w:eastAsia="zh-CN"/>
        </w:rPr>
        <w:t>.</w:t>
      </w:r>
    </w:p>
    <w:p w14:paraId="69478EDF" w14:textId="77777777" w:rsidR="00720C6D" w:rsidRDefault="00720C6D" w:rsidP="00720C6D">
      <w:pPr>
        <w:pStyle w:val="7"/>
        <w:numPr>
          <w:ilvl w:val="1"/>
          <w:numId w:val="41"/>
        </w:numPr>
        <w:spacing w:before="0" w:after="0"/>
        <w:rPr>
          <w:rFonts w:ascii="Times New Roman" w:eastAsia="宋体" w:hAnsi="Times New Roman"/>
          <w:b/>
          <w:bCs/>
          <w:sz w:val="22"/>
          <w:szCs w:val="18"/>
          <w:lang w:eastAsia="zh-CN"/>
        </w:rPr>
      </w:pPr>
      <w:r>
        <w:rPr>
          <w:rFonts w:ascii="Times New Roman" w:eastAsia="宋体" w:hAnsi="Times New Roman" w:hint="eastAsia"/>
          <w:b/>
          <w:bCs/>
          <w:sz w:val="22"/>
          <w:szCs w:val="18"/>
          <w:lang w:eastAsia="zh-CN"/>
        </w:rPr>
        <w:t xml:space="preserve">With the TF-based predictor, the </w:t>
      </w:r>
      <w:r>
        <w:rPr>
          <w:rFonts w:ascii="Times New Roman" w:eastAsia="宋体" w:hAnsi="Times New Roman"/>
          <w:b/>
          <w:bCs/>
          <w:sz w:val="22"/>
          <w:szCs w:val="18"/>
          <w:lang w:eastAsia="zh-CN"/>
        </w:rPr>
        <w:t>performance</w:t>
      </w:r>
      <w:r>
        <w:rPr>
          <w:rFonts w:ascii="Times New Roman" w:eastAsia="宋体" w:hAnsi="Times New Roman" w:hint="eastAsia"/>
          <w:b/>
          <w:bCs/>
          <w:sz w:val="22"/>
          <w:szCs w:val="18"/>
          <w:lang w:eastAsia="zh-CN"/>
        </w:rPr>
        <w:t xml:space="preserve"> of Sub-Case 3 is better.</w:t>
      </w:r>
    </w:p>
    <w:p w14:paraId="16D64BB9" w14:textId="77777777" w:rsidR="004C03EA" w:rsidRPr="00720C6D" w:rsidRDefault="004C03EA" w:rsidP="004C03EA">
      <w:pPr>
        <w:rPr>
          <w:rFonts w:eastAsia="宋体" w:hint="eastAsia"/>
          <w:b/>
          <w:bCs/>
          <w:sz w:val="22"/>
          <w:szCs w:val="18"/>
          <w:lang w:eastAsia="zh-CN"/>
        </w:rPr>
      </w:pPr>
    </w:p>
    <w:p w14:paraId="21BAC0F1" w14:textId="31AF0BDE" w:rsidR="005B4611" w:rsidRPr="00AF0A0C" w:rsidRDefault="005B4611" w:rsidP="005B4611">
      <w:pPr>
        <w:pStyle w:val="1"/>
        <w:spacing w:before="180" w:after="120"/>
        <w:rPr>
          <w:rFonts w:eastAsia="MS Mincho"/>
          <w:b/>
          <w:bCs/>
          <w:szCs w:val="24"/>
          <w:lang w:val="en-US"/>
        </w:rPr>
      </w:pPr>
      <w:r w:rsidRPr="00AF0A0C">
        <w:rPr>
          <w:rFonts w:eastAsia="MS Mincho"/>
          <w:b/>
          <w:bCs/>
          <w:szCs w:val="24"/>
          <w:lang w:val="en-US"/>
        </w:rPr>
        <w:t>References</w:t>
      </w:r>
    </w:p>
    <w:p w14:paraId="14889826" w14:textId="1409E4E4" w:rsidR="005B4611" w:rsidRPr="00AF0A0C" w:rsidRDefault="005B4611" w:rsidP="008D6744">
      <w:pPr>
        <w:numPr>
          <w:ilvl w:val="0"/>
          <w:numId w:val="25"/>
        </w:numPr>
        <w:spacing w:afterLines="50"/>
        <w:rPr>
          <w:bCs/>
          <w:sz w:val="20"/>
        </w:rPr>
      </w:pPr>
      <w:r w:rsidRPr="00AF0A0C">
        <w:rPr>
          <w:bCs/>
          <w:sz w:val="20"/>
        </w:rPr>
        <w:t>Moderator (</w:t>
      </w:r>
      <w:r w:rsidR="000B4A5F">
        <w:rPr>
          <w:rFonts w:eastAsia="宋体" w:hint="eastAsia"/>
          <w:bCs/>
          <w:sz w:val="20"/>
          <w:lang w:eastAsia="zh-CN"/>
        </w:rPr>
        <w:t>CMCC</w:t>
      </w:r>
      <w:r w:rsidRPr="00AF0A0C">
        <w:rPr>
          <w:bCs/>
          <w:sz w:val="20"/>
        </w:rPr>
        <w:t>), RP-2340</w:t>
      </w:r>
      <w:r w:rsidR="00380A53">
        <w:rPr>
          <w:rFonts w:eastAsia="宋体" w:hint="eastAsia"/>
          <w:bCs/>
          <w:sz w:val="20"/>
          <w:lang w:eastAsia="zh-CN"/>
        </w:rPr>
        <w:t>55</w:t>
      </w:r>
      <w:r w:rsidRPr="00AF0A0C">
        <w:rPr>
          <w:bCs/>
          <w:sz w:val="20"/>
        </w:rPr>
        <w:t>, “</w:t>
      </w:r>
      <w:r w:rsidR="00380A53" w:rsidRPr="00380A53">
        <w:rPr>
          <w:bCs/>
          <w:sz w:val="20"/>
        </w:rPr>
        <w:t>Study on AI (Artificial Intelligence)/ML (Machine Learning) for mobility in NR</w:t>
      </w:r>
      <w:r w:rsidRPr="00AF0A0C">
        <w:rPr>
          <w:bCs/>
          <w:sz w:val="20"/>
        </w:rPr>
        <w:t>”, Dec. 2023.</w:t>
      </w:r>
    </w:p>
    <w:p w14:paraId="251CE729" w14:textId="6065F35C" w:rsidR="003C21C9" w:rsidRPr="003C21C9" w:rsidRDefault="003C21C9" w:rsidP="008D6744">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sidR="009B10CB">
        <w:rPr>
          <w:rFonts w:eastAsia="宋体"/>
          <w:bCs/>
          <w:sz w:val="20"/>
          <w:lang w:eastAsia="zh-CN"/>
        </w:rPr>
        <w:t>“</w:t>
      </w:r>
      <w:r w:rsidR="009B10CB">
        <w:rPr>
          <w:rFonts w:eastAsia="宋体" w:hint="eastAsia"/>
          <w:bCs/>
          <w:sz w:val="20"/>
          <w:lang w:eastAsia="zh-CN"/>
        </w:rPr>
        <w:t>RAN2 #125bis Chair Notes</w:t>
      </w:r>
      <w:r w:rsidR="009B10CB">
        <w:rPr>
          <w:rFonts w:eastAsia="宋体"/>
          <w:bCs/>
          <w:sz w:val="20"/>
          <w:lang w:eastAsia="zh-CN"/>
        </w:rPr>
        <w:t>”</w:t>
      </w:r>
      <w:r w:rsidR="00F85C9C">
        <w:rPr>
          <w:rFonts w:eastAsia="宋体" w:hint="eastAsia"/>
          <w:bCs/>
          <w:sz w:val="20"/>
          <w:lang w:eastAsia="zh-CN"/>
        </w:rPr>
        <w:t xml:space="preserve">, </w:t>
      </w:r>
      <w:proofErr w:type="gramStart"/>
      <w:r w:rsidR="00F85C9C">
        <w:rPr>
          <w:rFonts w:eastAsia="宋体" w:hint="eastAsia"/>
          <w:bCs/>
          <w:sz w:val="20"/>
          <w:lang w:eastAsia="zh-CN"/>
        </w:rPr>
        <w:t>Apr.,</w:t>
      </w:r>
      <w:proofErr w:type="gramEnd"/>
      <w:r w:rsidR="00F85C9C">
        <w:rPr>
          <w:rFonts w:eastAsia="宋体" w:hint="eastAsia"/>
          <w:bCs/>
          <w:sz w:val="20"/>
          <w:lang w:eastAsia="zh-CN"/>
        </w:rPr>
        <w:t xml:space="preserve"> 2024.</w:t>
      </w:r>
    </w:p>
    <w:p w14:paraId="408148A8" w14:textId="5E11D7D9" w:rsidR="00292006" w:rsidRPr="001A31D9" w:rsidRDefault="003C0CFD" w:rsidP="005B4611">
      <w:pPr>
        <w:numPr>
          <w:ilvl w:val="0"/>
          <w:numId w:val="25"/>
        </w:numPr>
        <w:spacing w:afterLines="50"/>
        <w:rPr>
          <w:bCs/>
          <w:sz w:val="20"/>
        </w:rPr>
      </w:pPr>
      <w:r>
        <w:rPr>
          <w:rFonts w:eastAsia="宋体" w:hint="eastAsia"/>
          <w:bCs/>
          <w:sz w:val="20"/>
          <w:lang w:eastAsia="zh-CN"/>
        </w:rPr>
        <w:t>3GPP TR 38.901</w:t>
      </w:r>
      <w:r w:rsidR="001C3C48">
        <w:rPr>
          <w:rFonts w:eastAsia="宋体" w:hint="eastAsia"/>
          <w:bCs/>
          <w:sz w:val="20"/>
          <w:lang w:eastAsia="zh-CN"/>
        </w:rPr>
        <w:t xml:space="preserve"> v17.</w:t>
      </w:r>
      <w:r w:rsidR="00AF593B">
        <w:rPr>
          <w:rFonts w:eastAsia="宋体" w:hint="eastAsia"/>
          <w:bCs/>
          <w:sz w:val="20"/>
          <w:lang w:eastAsia="zh-CN"/>
        </w:rPr>
        <w:t>0.0</w:t>
      </w:r>
      <w:r w:rsidR="00E4338E">
        <w:rPr>
          <w:rFonts w:eastAsia="宋体" w:hint="eastAsia"/>
          <w:bCs/>
          <w:sz w:val="20"/>
          <w:lang w:eastAsia="zh-CN"/>
        </w:rPr>
        <w:t xml:space="preserve">, </w:t>
      </w:r>
      <w:r w:rsidR="00E4338E">
        <w:rPr>
          <w:rFonts w:eastAsia="宋体"/>
          <w:bCs/>
          <w:sz w:val="20"/>
          <w:lang w:eastAsia="zh-CN"/>
        </w:rPr>
        <w:t>“</w:t>
      </w:r>
      <w:r w:rsidR="00AF593B">
        <w:rPr>
          <w:rFonts w:eastAsia="宋体" w:hint="eastAsia"/>
          <w:bCs/>
          <w:sz w:val="20"/>
          <w:lang w:eastAsia="zh-CN"/>
        </w:rPr>
        <w:t>Study on channel model for frequencies from 0.5 to 100 GHz</w:t>
      </w:r>
      <w:r w:rsidR="00E4338E">
        <w:rPr>
          <w:rFonts w:eastAsia="宋体"/>
          <w:bCs/>
          <w:sz w:val="20"/>
          <w:lang w:eastAsia="zh-CN"/>
        </w:rPr>
        <w:t>”</w:t>
      </w:r>
      <w:r w:rsidR="00E4338E">
        <w:rPr>
          <w:rFonts w:eastAsia="宋体" w:hint="eastAsia"/>
          <w:bCs/>
          <w:sz w:val="20"/>
          <w:lang w:eastAsia="zh-CN"/>
        </w:rPr>
        <w:t>,</w:t>
      </w:r>
      <w:r w:rsidR="00AF593B">
        <w:rPr>
          <w:rFonts w:eastAsia="宋体" w:hint="eastAsia"/>
          <w:bCs/>
          <w:sz w:val="20"/>
          <w:lang w:eastAsia="zh-CN"/>
        </w:rPr>
        <w:t xml:space="preserve"> </w:t>
      </w:r>
      <w:proofErr w:type="gramStart"/>
      <w:r w:rsidR="00AF593B">
        <w:rPr>
          <w:rFonts w:eastAsia="宋体" w:hint="eastAsia"/>
          <w:bCs/>
          <w:sz w:val="20"/>
          <w:lang w:eastAsia="zh-CN"/>
        </w:rPr>
        <w:t>Mar.,</w:t>
      </w:r>
      <w:proofErr w:type="gramEnd"/>
      <w:r w:rsidR="00AF593B">
        <w:rPr>
          <w:rFonts w:eastAsia="宋体" w:hint="eastAsia"/>
          <w:bCs/>
          <w:sz w:val="20"/>
          <w:lang w:eastAsia="zh-CN"/>
        </w:rPr>
        <w:t xml:space="preserve"> 2022.</w:t>
      </w:r>
    </w:p>
    <w:p w14:paraId="1917408D" w14:textId="54669691" w:rsidR="001A31D9" w:rsidRPr="00F97097" w:rsidRDefault="001A31D9" w:rsidP="005B4611">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#126 Chair Notes</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May,</w:t>
      </w:r>
      <w:proofErr w:type="gramEnd"/>
      <w:r>
        <w:rPr>
          <w:rFonts w:eastAsia="宋体" w:hint="eastAsia"/>
          <w:bCs/>
          <w:sz w:val="20"/>
          <w:lang w:eastAsia="zh-CN"/>
        </w:rPr>
        <w:t xml:space="preserve"> 2024.</w:t>
      </w:r>
    </w:p>
    <w:p w14:paraId="3CF28D9C" w14:textId="77777777" w:rsidR="009255E6" w:rsidRPr="00180751" w:rsidRDefault="009255E6" w:rsidP="009255E6">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#127 Chair Notes</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A</w:t>
      </w:r>
      <w:r>
        <w:rPr>
          <w:rFonts w:eastAsia="宋体"/>
          <w:bCs/>
          <w:sz w:val="20"/>
          <w:lang w:eastAsia="zh-CN"/>
        </w:rPr>
        <w:t>u</w:t>
      </w:r>
      <w:r>
        <w:rPr>
          <w:rFonts w:eastAsia="宋体" w:hint="eastAsia"/>
          <w:bCs/>
          <w:sz w:val="20"/>
          <w:lang w:eastAsia="zh-CN"/>
        </w:rPr>
        <w:t>g.,</w:t>
      </w:r>
      <w:proofErr w:type="gramEnd"/>
      <w:r>
        <w:rPr>
          <w:rFonts w:eastAsia="宋体" w:hint="eastAsia"/>
          <w:bCs/>
          <w:sz w:val="20"/>
          <w:lang w:eastAsia="zh-CN"/>
        </w:rPr>
        <w:t xml:space="preserve"> 2024.</w:t>
      </w:r>
    </w:p>
    <w:p w14:paraId="0D6DCE8F" w14:textId="00FB697A" w:rsidR="009255E6" w:rsidRPr="00180751" w:rsidRDefault="009255E6" w:rsidP="009255E6">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#127</w:t>
      </w:r>
      <w:r w:rsidR="008F19DF">
        <w:rPr>
          <w:rFonts w:eastAsia="宋体" w:hint="eastAsia"/>
          <w:bCs/>
          <w:sz w:val="20"/>
          <w:lang w:eastAsia="zh-CN"/>
        </w:rPr>
        <w:t>bis</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proofErr w:type="gramStart"/>
      <w:r w:rsidR="008F19DF">
        <w:rPr>
          <w:rFonts w:eastAsia="宋体" w:hint="eastAsia"/>
          <w:bCs/>
          <w:sz w:val="20"/>
          <w:lang w:eastAsia="zh-CN"/>
        </w:rPr>
        <w:t>Oct</w:t>
      </w:r>
      <w:r>
        <w:rPr>
          <w:rFonts w:eastAsia="宋体" w:hint="eastAsia"/>
          <w:bCs/>
          <w:sz w:val="20"/>
          <w:lang w:eastAsia="zh-CN"/>
        </w:rPr>
        <w:t>.,</w:t>
      </w:r>
      <w:proofErr w:type="gramEnd"/>
      <w:r>
        <w:rPr>
          <w:rFonts w:eastAsia="宋体" w:hint="eastAsia"/>
          <w:bCs/>
          <w:sz w:val="20"/>
          <w:lang w:eastAsia="zh-CN"/>
        </w:rPr>
        <w:t xml:space="preserve"> 2024.</w:t>
      </w:r>
    </w:p>
    <w:p w14:paraId="1BEBEE54" w14:textId="654C58AB" w:rsidR="00F97097" w:rsidRPr="00180751" w:rsidRDefault="00F97097" w:rsidP="009255E6">
      <w:pPr>
        <w:spacing w:afterLines="50"/>
        <w:rPr>
          <w:bCs/>
          <w:sz w:val="20"/>
        </w:rPr>
      </w:pPr>
    </w:p>
    <w:sectPr w:rsidR="00F97097" w:rsidRPr="00180751">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C23BA" w14:textId="77777777" w:rsidR="00991065" w:rsidRDefault="00991065">
      <w:r>
        <w:separator/>
      </w:r>
    </w:p>
  </w:endnote>
  <w:endnote w:type="continuationSeparator" w:id="0">
    <w:p w14:paraId="50025494" w14:textId="77777777" w:rsidR="00991065" w:rsidRDefault="00991065">
      <w:r>
        <w:continuationSeparator/>
      </w:r>
    </w:p>
  </w:endnote>
  <w:endnote w:type="continuationNotice" w:id="1">
    <w:p w14:paraId="5F2451F6" w14:textId="77777777" w:rsidR="00991065" w:rsidRDefault="00991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88BF5" w14:textId="77777777" w:rsidR="00991065" w:rsidRDefault="00991065">
      <w:r>
        <w:separator/>
      </w:r>
    </w:p>
  </w:footnote>
  <w:footnote w:type="continuationSeparator" w:id="0">
    <w:p w14:paraId="36708C44" w14:textId="77777777" w:rsidR="00991065" w:rsidRDefault="00991065">
      <w:r>
        <w:continuationSeparator/>
      </w:r>
    </w:p>
  </w:footnote>
  <w:footnote w:type="continuationNotice" w:id="1">
    <w:p w14:paraId="2890AA57" w14:textId="77777777" w:rsidR="00991065" w:rsidRDefault="009910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8D28FE"/>
    <w:multiLevelType w:val="hybridMultilevel"/>
    <w:tmpl w:val="A14E95FA"/>
    <w:lvl w:ilvl="0" w:tplc="E9005510">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063953"/>
    <w:multiLevelType w:val="hybridMultilevel"/>
    <w:tmpl w:val="E188D4AA"/>
    <w:lvl w:ilvl="0" w:tplc="E900551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38370C"/>
    <w:multiLevelType w:val="hybridMultilevel"/>
    <w:tmpl w:val="F70C0D50"/>
    <w:lvl w:ilvl="0" w:tplc="270E981E">
      <w:start w:val="1"/>
      <w:numFmt w:val="bullet"/>
      <w:lvlText w:val="•"/>
      <w:lvlJc w:val="left"/>
      <w:pPr>
        <w:tabs>
          <w:tab w:val="num" w:pos="360"/>
        </w:tabs>
        <w:ind w:left="360" w:hanging="360"/>
      </w:pPr>
      <w:rPr>
        <w:rFonts w:ascii="宋体" w:hAnsi="宋体" w:hint="default"/>
      </w:rPr>
    </w:lvl>
    <w:lvl w:ilvl="1" w:tplc="5764F81C">
      <w:numFmt w:val="bullet"/>
      <w:lvlText w:val="–"/>
      <w:lvlJc w:val="left"/>
      <w:pPr>
        <w:tabs>
          <w:tab w:val="num" w:pos="1080"/>
        </w:tabs>
        <w:ind w:left="1080" w:hanging="360"/>
      </w:pPr>
      <w:rPr>
        <w:rFonts w:ascii="宋体" w:hAnsi="宋体" w:hint="default"/>
      </w:rPr>
    </w:lvl>
    <w:lvl w:ilvl="2" w:tplc="0A3E5DD4" w:tentative="1">
      <w:start w:val="1"/>
      <w:numFmt w:val="bullet"/>
      <w:lvlText w:val="•"/>
      <w:lvlJc w:val="left"/>
      <w:pPr>
        <w:tabs>
          <w:tab w:val="num" w:pos="1800"/>
        </w:tabs>
        <w:ind w:left="1800" w:hanging="360"/>
      </w:pPr>
      <w:rPr>
        <w:rFonts w:ascii="宋体" w:hAnsi="宋体" w:hint="default"/>
      </w:rPr>
    </w:lvl>
    <w:lvl w:ilvl="3" w:tplc="FA1E1182" w:tentative="1">
      <w:start w:val="1"/>
      <w:numFmt w:val="bullet"/>
      <w:lvlText w:val="•"/>
      <w:lvlJc w:val="left"/>
      <w:pPr>
        <w:tabs>
          <w:tab w:val="num" w:pos="2520"/>
        </w:tabs>
        <w:ind w:left="2520" w:hanging="360"/>
      </w:pPr>
      <w:rPr>
        <w:rFonts w:ascii="宋体" w:hAnsi="宋体" w:hint="default"/>
      </w:rPr>
    </w:lvl>
    <w:lvl w:ilvl="4" w:tplc="2E4C6DE0" w:tentative="1">
      <w:start w:val="1"/>
      <w:numFmt w:val="bullet"/>
      <w:lvlText w:val="•"/>
      <w:lvlJc w:val="left"/>
      <w:pPr>
        <w:tabs>
          <w:tab w:val="num" w:pos="3240"/>
        </w:tabs>
        <w:ind w:left="3240" w:hanging="360"/>
      </w:pPr>
      <w:rPr>
        <w:rFonts w:ascii="宋体" w:hAnsi="宋体" w:hint="default"/>
      </w:rPr>
    </w:lvl>
    <w:lvl w:ilvl="5" w:tplc="A53A1B2C" w:tentative="1">
      <w:start w:val="1"/>
      <w:numFmt w:val="bullet"/>
      <w:lvlText w:val="•"/>
      <w:lvlJc w:val="left"/>
      <w:pPr>
        <w:tabs>
          <w:tab w:val="num" w:pos="3960"/>
        </w:tabs>
        <w:ind w:left="3960" w:hanging="360"/>
      </w:pPr>
      <w:rPr>
        <w:rFonts w:ascii="宋体" w:hAnsi="宋体" w:hint="default"/>
      </w:rPr>
    </w:lvl>
    <w:lvl w:ilvl="6" w:tplc="B7B08462" w:tentative="1">
      <w:start w:val="1"/>
      <w:numFmt w:val="bullet"/>
      <w:lvlText w:val="•"/>
      <w:lvlJc w:val="left"/>
      <w:pPr>
        <w:tabs>
          <w:tab w:val="num" w:pos="4680"/>
        </w:tabs>
        <w:ind w:left="4680" w:hanging="360"/>
      </w:pPr>
      <w:rPr>
        <w:rFonts w:ascii="宋体" w:hAnsi="宋体" w:hint="default"/>
      </w:rPr>
    </w:lvl>
    <w:lvl w:ilvl="7" w:tplc="138E6BB6" w:tentative="1">
      <w:start w:val="1"/>
      <w:numFmt w:val="bullet"/>
      <w:lvlText w:val="•"/>
      <w:lvlJc w:val="left"/>
      <w:pPr>
        <w:tabs>
          <w:tab w:val="num" w:pos="5400"/>
        </w:tabs>
        <w:ind w:left="5400" w:hanging="360"/>
      </w:pPr>
      <w:rPr>
        <w:rFonts w:ascii="宋体" w:hAnsi="宋体" w:hint="default"/>
      </w:rPr>
    </w:lvl>
    <w:lvl w:ilvl="8" w:tplc="A4D2AEBC" w:tentative="1">
      <w:start w:val="1"/>
      <w:numFmt w:val="bullet"/>
      <w:lvlText w:val="•"/>
      <w:lvlJc w:val="left"/>
      <w:pPr>
        <w:tabs>
          <w:tab w:val="num" w:pos="6120"/>
        </w:tabs>
        <w:ind w:left="6120" w:hanging="360"/>
      </w:pPr>
      <w:rPr>
        <w:rFonts w:ascii="宋体" w:hAnsi="宋体" w:hint="default"/>
      </w:rPr>
    </w:lvl>
  </w:abstractNum>
  <w:abstractNum w:abstractNumId="7" w15:restartNumberingAfterBreak="0">
    <w:nsid w:val="0A522688"/>
    <w:multiLevelType w:val="hybridMultilevel"/>
    <w:tmpl w:val="EDAEAE54"/>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846217"/>
    <w:multiLevelType w:val="hybridMultilevel"/>
    <w:tmpl w:val="8E2A794C"/>
    <w:lvl w:ilvl="0" w:tplc="FFFFFFFF">
      <w:start w:val="1"/>
      <w:numFmt w:val="bullet"/>
      <w:lvlText w:val="•"/>
      <w:lvlJc w:val="left"/>
      <w:pPr>
        <w:ind w:left="440" w:hanging="440"/>
      </w:pPr>
      <w:rPr>
        <w:rFonts w:ascii="Arial" w:hAnsi="Arial"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4B0502F"/>
    <w:multiLevelType w:val="hybridMultilevel"/>
    <w:tmpl w:val="82FA2B9A"/>
    <w:lvl w:ilvl="0" w:tplc="4E5CA9E4">
      <w:numFmt w:val="bullet"/>
      <w:lvlText w:val="-"/>
      <w:lvlJc w:val="left"/>
      <w:pPr>
        <w:ind w:left="440" w:hanging="440"/>
      </w:pPr>
      <w:rPr>
        <w:rFonts w:ascii="Times New Roman" w:eastAsia="MS Mincho" w:hAnsi="Times New Roman" w:cs="Times New Roman" w:hint="default"/>
      </w:rPr>
    </w:lvl>
    <w:lvl w:ilvl="1" w:tplc="3982818A">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BBB18F8"/>
    <w:multiLevelType w:val="hybridMultilevel"/>
    <w:tmpl w:val="27EA942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0B5BF4"/>
    <w:multiLevelType w:val="hybridMultilevel"/>
    <w:tmpl w:val="DEB0B27C"/>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AB5E2B"/>
    <w:multiLevelType w:val="hybridMultilevel"/>
    <w:tmpl w:val="432C3B7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F91F26"/>
    <w:multiLevelType w:val="hybridMultilevel"/>
    <w:tmpl w:val="7B5C0716"/>
    <w:lvl w:ilvl="0" w:tplc="E900551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2E7EDB"/>
    <w:multiLevelType w:val="hybridMultilevel"/>
    <w:tmpl w:val="E4D08D52"/>
    <w:lvl w:ilvl="0" w:tplc="E9005510">
      <w:start w:val="1"/>
      <w:numFmt w:val="bullet"/>
      <w:lvlText w:val="•"/>
      <w:lvlJc w:val="left"/>
      <w:pPr>
        <w:ind w:left="440" w:hanging="440"/>
      </w:pPr>
      <w:rPr>
        <w:rFonts w:ascii="Arial" w:hAnsi="Arial" w:hint="default"/>
      </w:rPr>
    </w:lvl>
    <w:lvl w:ilvl="1" w:tplc="4E5CA9E4">
      <w:numFmt w:val="bullet"/>
      <w:lvlText w:val="-"/>
      <w:lvlJc w:val="left"/>
      <w:pPr>
        <w:ind w:left="880" w:hanging="440"/>
      </w:pPr>
      <w:rPr>
        <w:rFonts w:ascii="Times New Roman" w:eastAsia="MS Mincho"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9516043"/>
    <w:multiLevelType w:val="hybridMultilevel"/>
    <w:tmpl w:val="F8A2FC14"/>
    <w:lvl w:ilvl="0" w:tplc="E9005510">
      <w:start w:val="1"/>
      <w:numFmt w:val="bullet"/>
      <w:lvlText w:val="•"/>
      <w:lvlJc w:val="left"/>
      <w:pPr>
        <w:ind w:left="440" w:hanging="440"/>
      </w:pPr>
      <w:rPr>
        <w:rFonts w:ascii="Arial" w:hAnsi="Arial" w:hint="default"/>
      </w:rPr>
    </w:lvl>
    <w:lvl w:ilvl="1" w:tplc="3982818A">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093791"/>
    <w:multiLevelType w:val="hybridMultilevel"/>
    <w:tmpl w:val="414A1468"/>
    <w:lvl w:ilvl="0" w:tplc="FFFFFFFF">
      <w:start w:val="1"/>
      <w:numFmt w:val="bullet"/>
      <w:lvlText w:val="•"/>
      <w:lvlJc w:val="left"/>
      <w:pPr>
        <w:ind w:left="440" w:hanging="440"/>
      </w:pPr>
      <w:rPr>
        <w:rFonts w:ascii="Arial" w:hAnsi="Arial"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FA2F97"/>
    <w:multiLevelType w:val="hybridMultilevel"/>
    <w:tmpl w:val="DFC8BA24"/>
    <w:lvl w:ilvl="0" w:tplc="65FA9842">
      <w:start w:val="1"/>
      <w:numFmt w:val="bullet"/>
      <w:lvlText w:val="–"/>
      <w:lvlJc w:val="left"/>
      <w:pPr>
        <w:tabs>
          <w:tab w:val="num" w:pos="360"/>
        </w:tabs>
        <w:ind w:left="360" w:hanging="360"/>
      </w:pPr>
      <w:rPr>
        <w:rFonts w:ascii="宋体" w:hAnsi="宋体" w:hint="default"/>
      </w:rPr>
    </w:lvl>
    <w:lvl w:ilvl="1" w:tplc="B6ECFBA6">
      <w:start w:val="1"/>
      <w:numFmt w:val="bullet"/>
      <w:lvlText w:val="–"/>
      <w:lvlJc w:val="left"/>
      <w:pPr>
        <w:tabs>
          <w:tab w:val="num" w:pos="1080"/>
        </w:tabs>
        <w:ind w:left="1080" w:hanging="360"/>
      </w:pPr>
      <w:rPr>
        <w:rFonts w:ascii="宋体" w:hAnsi="宋体" w:hint="default"/>
      </w:rPr>
    </w:lvl>
    <w:lvl w:ilvl="2" w:tplc="BCAEE9C4">
      <w:numFmt w:val="bullet"/>
      <w:lvlText w:val="•"/>
      <w:lvlJc w:val="left"/>
      <w:pPr>
        <w:tabs>
          <w:tab w:val="num" w:pos="1800"/>
        </w:tabs>
        <w:ind w:left="1800" w:hanging="360"/>
      </w:pPr>
      <w:rPr>
        <w:rFonts w:ascii="宋体" w:hAnsi="宋体" w:hint="default"/>
      </w:rPr>
    </w:lvl>
    <w:lvl w:ilvl="3" w:tplc="A8FC5714" w:tentative="1">
      <w:start w:val="1"/>
      <w:numFmt w:val="bullet"/>
      <w:lvlText w:val="–"/>
      <w:lvlJc w:val="left"/>
      <w:pPr>
        <w:tabs>
          <w:tab w:val="num" w:pos="2520"/>
        </w:tabs>
        <w:ind w:left="2520" w:hanging="360"/>
      </w:pPr>
      <w:rPr>
        <w:rFonts w:ascii="宋体" w:hAnsi="宋体" w:hint="default"/>
      </w:rPr>
    </w:lvl>
    <w:lvl w:ilvl="4" w:tplc="27E6F630" w:tentative="1">
      <w:start w:val="1"/>
      <w:numFmt w:val="bullet"/>
      <w:lvlText w:val="–"/>
      <w:lvlJc w:val="left"/>
      <w:pPr>
        <w:tabs>
          <w:tab w:val="num" w:pos="3240"/>
        </w:tabs>
        <w:ind w:left="3240" w:hanging="360"/>
      </w:pPr>
      <w:rPr>
        <w:rFonts w:ascii="宋体" w:hAnsi="宋体" w:hint="default"/>
      </w:rPr>
    </w:lvl>
    <w:lvl w:ilvl="5" w:tplc="13F0547E" w:tentative="1">
      <w:start w:val="1"/>
      <w:numFmt w:val="bullet"/>
      <w:lvlText w:val="–"/>
      <w:lvlJc w:val="left"/>
      <w:pPr>
        <w:tabs>
          <w:tab w:val="num" w:pos="3960"/>
        </w:tabs>
        <w:ind w:left="3960" w:hanging="360"/>
      </w:pPr>
      <w:rPr>
        <w:rFonts w:ascii="宋体" w:hAnsi="宋体" w:hint="default"/>
      </w:rPr>
    </w:lvl>
    <w:lvl w:ilvl="6" w:tplc="D014221C" w:tentative="1">
      <w:start w:val="1"/>
      <w:numFmt w:val="bullet"/>
      <w:lvlText w:val="–"/>
      <w:lvlJc w:val="left"/>
      <w:pPr>
        <w:tabs>
          <w:tab w:val="num" w:pos="4680"/>
        </w:tabs>
        <w:ind w:left="4680" w:hanging="360"/>
      </w:pPr>
      <w:rPr>
        <w:rFonts w:ascii="宋体" w:hAnsi="宋体" w:hint="default"/>
      </w:rPr>
    </w:lvl>
    <w:lvl w:ilvl="7" w:tplc="12E4FECA" w:tentative="1">
      <w:start w:val="1"/>
      <w:numFmt w:val="bullet"/>
      <w:lvlText w:val="–"/>
      <w:lvlJc w:val="left"/>
      <w:pPr>
        <w:tabs>
          <w:tab w:val="num" w:pos="5400"/>
        </w:tabs>
        <w:ind w:left="5400" w:hanging="360"/>
      </w:pPr>
      <w:rPr>
        <w:rFonts w:ascii="宋体" w:hAnsi="宋体" w:hint="default"/>
      </w:rPr>
    </w:lvl>
    <w:lvl w:ilvl="8" w:tplc="0DD893C2" w:tentative="1">
      <w:start w:val="1"/>
      <w:numFmt w:val="bullet"/>
      <w:lvlText w:val="–"/>
      <w:lvlJc w:val="left"/>
      <w:pPr>
        <w:tabs>
          <w:tab w:val="num" w:pos="6120"/>
        </w:tabs>
        <w:ind w:left="6120" w:hanging="360"/>
      </w:pPr>
      <w:rPr>
        <w:rFonts w:ascii="宋体" w:hAnsi="宋体"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0CA40E4"/>
    <w:multiLevelType w:val="hybridMultilevel"/>
    <w:tmpl w:val="77E88518"/>
    <w:lvl w:ilvl="0" w:tplc="FFFFFFFF">
      <w:numFmt w:val="bullet"/>
      <w:lvlText w:val="-"/>
      <w:lvlJc w:val="left"/>
      <w:pPr>
        <w:ind w:left="440" w:hanging="440"/>
      </w:pPr>
      <w:rPr>
        <w:rFonts w:ascii="Times New Roman" w:eastAsia="MS Mincho" w:hAnsi="Times New Roman" w:cs="Times New Roman" w:hint="default"/>
      </w:rPr>
    </w:lvl>
    <w:lvl w:ilvl="1" w:tplc="E900551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D7F89"/>
    <w:multiLevelType w:val="hybridMultilevel"/>
    <w:tmpl w:val="B49EB854"/>
    <w:lvl w:ilvl="0" w:tplc="FFFFFFFF">
      <w:start w:val="1"/>
      <w:numFmt w:val="bullet"/>
      <w:lvlText w:val="•"/>
      <w:lvlJc w:val="left"/>
      <w:pPr>
        <w:ind w:left="440" w:hanging="440"/>
      </w:pPr>
      <w:rPr>
        <w:rFonts w:ascii="Arial" w:hAnsi="Arial" w:hint="default"/>
      </w:rPr>
    </w:lvl>
    <w:lvl w:ilvl="1" w:tplc="3982818A">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5"/>
  </w:num>
  <w:num w:numId="3" w16cid:durableId="826941289">
    <w:abstractNumId w:val="18"/>
  </w:num>
  <w:num w:numId="4" w16cid:durableId="1448157377">
    <w:abstractNumId w:val="40"/>
  </w:num>
  <w:num w:numId="5" w16cid:durableId="1797480670">
    <w:abstractNumId w:val="32"/>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2"/>
  </w:num>
  <w:num w:numId="9" w16cid:durableId="1084642728">
    <w:abstractNumId w:val="28"/>
  </w:num>
  <w:num w:numId="10" w16cid:durableId="1063719380">
    <w:abstractNumId w:val="39"/>
  </w:num>
  <w:num w:numId="11" w16cid:durableId="1294020336">
    <w:abstractNumId w:val="22"/>
    <w:lvlOverride w:ilvl="0">
      <w:startOverride w:val="1"/>
    </w:lvlOverride>
  </w:num>
  <w:num w:numId="12" w16cid:durableId="955915112">
    <w:abstractNumId w:val="33"/>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6"/>
  </w:num>
  <w:num w:numId="15" w16cid:durableId="2073576972">
    <w:abstractNumId w:val="3"/>
  </w:num>
  <w:num w:numId="16" w16cid:durableId="1027291482">
    <w:abstractNumId w:val="5"/>
  </w:num>
  <w:num w:numId="17" w16cid:durableId="1323970752">
    <w:abstractNumId w:val="38"/>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20"/>
  </w:num>
  <w:num w:numId="23" w16cid:durableId="2038309027">
    <w:abstractNumId w:val="15"/>
  </w:num>
  <w:num w:numId="24" w16cid:durableId="577982752">
    <w:abstractNumId w:val="13"/>
  </w:num>
  <w:num w:numId="25" w16cid:durableId="321006629">
    <w:abstractNumId w:val="10"/>
  </w:num>
  <w:num w:numId="26" w16cid:durableId="336276753">
    <w:abstractNumId w:val="11"/>
  </w:num>
  <w:num w:numId="27" w16cid:durableId="1419641085">
    <w:abstractNumId w:val="37"/>
  </w:num>
  <w:num w:numId="28" w16cid:durableId="882059046">
    <w:abstractNumId w:val="7"/>
  </w:num>
  <w:num w:numId="29" w16cid:durableId="2080902408">
    <w:abstractNumId w:val="14"/>
  </w:num>
  <w:num w:numId="30" w16cid:durableId="1330597427">
    <w:abstractNumId w:val="19"/>
  </w:num>
  <w:num w:numId="31" w16cid:durableId="1471510022">
    <w:abstractNumId w:val="9"/>
  </w:num>
  <w:num w:numId="32" w16cid:durableId="627854692">
    <w:abstractNumId w:val="36"/>
  </w:num>
  <w:num w:numId="33" w16cid:durableId="1808468672">
    <w:abstractNumId w:val="6"/>
  </w:num>
  <w:num w:numId="34" w16cid:durableId="1470324448">
    <w:abstractNumId w:val="4"/>
  </w:num>
  <w:num w:numId="35" w16cid:durableId="1765883461">
    <w:abstractNumId w:val="29"/>
  </w:num>
  <w:num w:numId="36" w16cid:durableId="149912710">
    <w:abstractNumId w:val="34"/>
  </w:num>
  <w:num w:numId="37" w16cid:durableId="215244904">
    <w:abstractNumId w:val="25"/>
  </w:num>
  <w:num w:numId="38" w16cid:durableId="1730150978">
    <w:abstractNumId w:val="8"/>
  </w:num>
  <w:num w:numId="39" w16cid:durableId="1451780707">
    <w:abstractNumId w:val="12"/>
  </w:num>
  <w:num w:numId="40" w16cid:durableId="133375623">
    <w:abstractNumId w:val="21"/>
  </w:num>
  <w:num w:numId="41" w16cid:durableId="153104169">
    <w:abstractNumId w:val="41"/>
  </w:num>
  <w:num w:numId="42" w16cid:durableId="722369471">
    <w:abstractNumId w:val="27"/>
  </w:num>
  <w:num w:numId="43" w16cid:durableId="1707020150">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26"/>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7F9"/>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AA0"/>
    <w:rsid w:val="00010B4F"/>
    <w:rsid w:val="00010B6C"/>
    <w:rsid w:val="00010F30"/>
    <w:rsid w:val="0001152C"/>
    <w:rsid w:val="0001193B"/>
    <w:rsid w:val="00011941"/>
    <w:rsid w:val="000119D3"/>
    <w:rsid w:val="000119F1"/>
    <w:rsid w:val="00011BF7"/>
    <w:rsid w:val="00011E5C"/>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E55"/>
    <w:rsid w:val="0001469E"/>
    <w:rsid w:val="000147D8"/>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86C"/>
    <w:rsid w:val="00027916"/>
    <w:rsid w:val="00030115"/>
    <w:rsid w:val="0003016F"/>
    <w:rsid w:val="0003024D"/>
    <w:rsid w:val="000303E4"/>
    <w:rsid w:val="000305F6"/>
    <w:rsid w:val="00030A0B"/>
    <w:rsid w:val="00030A3B"/>
    <w:rsid w:val="00030ADE"/>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458"/>
    <w:rsid w:val="00034761"/>
    <w:rsid w:val="00034A93"/>
    <w:rsid w:val="00034B54"/>
    <w:rsid w:val="00034D39"/>
    <w:rsid w:val="00034DAA"/>
    <w:rsid w:val="00034E72"/>
    <w:rsid w:val="00034EBF"/>
    <w:rsid w:val="00035038"/>
    <w:rsid w:val="0003518B"/>
    <w:rsid w:val="000351A3"/>
    <w:rsid w:val="000353B0"/>
    <w:rsid w:val="000354A0"/>
    <w:rsid w:val="00035722"/>
    <w:rsid w:val="00035725"/>
    <w:rsid w:val="00035F70"/>
    <w:rsid w:val="00036917"/>
    <w:rsid w:val="00036CD8"/>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846"/>
    <w:rsid w:val="00041AF7"/>
    <w:rsid w:val="00041CFA"/>
    <w:rsid w:val="00041F95"/>
    <w:rsid w:val="00041FC8"/>
    <w:rsid w:val="0004224D"/>
    <w:rsid w:val="00042355"/>
    <w:rsid w:val="0004242B"/>
    <w:rsid w:val="0004247F"/>
    <w:rsid w:val="000426F6"/>
    <w:rsid w:val="00042B13"/>
    <w:rsid w:val="0004344A"/>
    <w:rsid w:val="000434FF"/>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845"/>
    <w:rsid w:val="00045994"/>
    <w:rsid w:val="00045ADA"/>
    <w:rsid w:val="00045E79"/>
    <w:rsid w:val="00045FF7"/>
    <w:rsid w:val="0004617C"/>
    <w:rsid w:val="0004620F"/>
    <w:rsid w:val="00046576"/>
    <w:rsid w:val="0004681F"/>
    <w:rsid w:val="000469A0"/>
    <w:rsid w:val="000469F6"/>
    <w:rsid w:val="00046BD6"/>
    <w:rsid w:val="00046C36"/>
    <w:rsid w:val="00046CC5"/>
    <w:rsid w:val="00046E0B"/>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2BF"/>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B8"/>
    <w:rsid w:val="00057A56"/>
    <w:rsid w:val="00057C28"/>
    <w:rsid w:val="00057C70"/>
    <w:rsid w:val="00057F42"/>
    <w:rsid w:val="00057F5E"/>
    <w:rsid w:val="0006006F"/>
    <w:rsid w:val="00060384"/>
    <w:rsid w:val="000603C3"/>
    <w:rsid w:val="00060479"/>
    <w:rsid w:val="00060523"/>
    <w:rsid w:val="0006086A"/>
    <w:rsid w:val="00060A80"/>
    <w:rsid w:val="00060D60"/>
    <w:rsid w:val="00060F19"/>
    <w:rsid w:val="0006106B"/>
    <w:rsid w:val="00061140"/>
    <w:rsid w:val="000614A4"/>
    <w:rsid w:val="00061523"/>
    <w:rsid w:val="000616EA"/>
    <w:rsid w:val="00061729"/>
    <w:rsid w:val="00061B4B"/>
    <w:rsid w:val="00062E39"/>
    <w:rsid w:val="00062E9D"/>
    <w:rsid w:val="0006316F"/>
    <w:rsid w:val="000633DD"/>
    <w:rsid w:val="00063776"/>
    <w:rsid w:val="00063798"/>
    <w:rsid w:val="00063813"/>
    <w:rsid w:val="00063878"/>
    <w:rsid w:val="00063997"/>
    <w:rsid w:val="00063B74"/>
    <w:rsid w:val="00063DE0"/>
    <w:rsid w:val="00063DEC"/>
    <w:rsid w:val="00064211"/>
    <w:rsid w:val="000644A1"/>
    <w:rsid w:val="000648D5"/>
    <w:rsid w:val="000648D6"/>
    <w:rsid w:val="00064D56"/>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389"/>
    <w:rsid w:val="00070402"/>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4F75"/>
    <w:rsid w:val="00075498"/>
    <w:rsid w:val="0007585B"/>
    <w:rsid w:val="00075C87"/>
    <w:rsid w:val="00075DC0"/>
    <w:rsid w:val="0007603A"/>
    <w:rsid w:val="000761E9"/>
    <w:rsid w:val="0007674F"/>
    <w:rsid w:val="000768BA"/>
    <w:rsid w:val="00076CAE"/>
    <w:rsid w:val="00076CFF"/>
    <w:rsid w:val="000770B1"/>
    <w:rsid w:val="00077946"/>
    <w:rsid w:val="000779A9"/>
    <w:rsid w:val="00077C6D"/>
    <w:rsid w:val="00077FFC"/>
    <w:rsid w:val="00080167"/>
    <w:rsid w:val="000802B5"/>
    <w:rsid w:val="000804CD"/>
    <w:rsid w:val="000808D4"/>
    <w:rsid w:val="00080B57"/>
    <w:rsid w:val="00080BAD"/>
    <w:rsid w:val="00080BD1"/>
    <w:rsid w:val="00080DDF"/>
    <w:rsid w:val="00080EC6"/>
    <w:rsid w:val="00080F21"/>
    <w:rsid w:val="0008104A"/>
    <w:rsid w:val="00081532"/>
    <w:rsid w:val="00081697"/>
    <w:rsid w:val="000817B4"/>
    <w:rsid w:val="00081BD6"/>
    <w:rsid w:val="00081C3F"/>
    <w:rsid w:val="00081C52"/>
    <w:rsid w:val="00081FAB"/>
    <w:rsid w:val="0008201A"/>
    <w:rsid w:val="00082A22"/>
    <w:rsid w:val="00082C00"/>
    <w:rsid w:val="00082D1F"/>
    <w:rsid w:val="00082E51"/>
    <w:rsid w:val="00082EC8"/>
    <w:rsid w:val="000832C0"/>
    <w:rsid w:val="00083306"/>
    <w:rsid w:val="00083382"/>
    <w:rsid w:val="000833FA"/>
    <w:rsid w:val="000834F3"/>
    <w:rsid w:val="0008390F"/>
    <w:rsid w:val="00083DE3"/>
    <w:rsid w:val="000840C3"/>
    <w:rsid w:val="00084132"/>
    <w:rsid w:val="000841B8"/>
    <w:rsid w:val="000845FF"/>
    <w:rsid w:val="00084B36"/>
    <w:rsid w:val="00084BBC"/>
    <w:rsid w:val="00084FF3"/>
    <w:rsid w:val="000850E1"/>
    <w:rsid w:val="000851FB"/>
    <w:rsid w:val="00085577"/>
    <w:rsid w:val="000858D1"/>
    <w:rsid w:val="00085A55"/>
    <w:rsid w:val="00085D09"/>
    <w:rsid w:val="00085E6C"/>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A53"/>
    <w:rsid w:val="00095B8B"/>
    <w:rsid w:val="00095F27"/>
    <w:rsid w:val="0009624C"/>
    <w:rsid w:val="000964F1"/>
    <w:rsid w:val="00096525"/>
    <w:rsid w:val="00096593"/>
    <w:rsid w:val="000966A3"/>
    <w:rsid w:val="00096785"/>
    <w:rsid w:val="00096864"/>
    <w:rsid w:val="0009688F"/>
    <w:rsid w:val="000968F1"/>
    <w:rsid w:val="00096B1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D90"/>
    <w:rsid w:val="000A0F1E"/>
    <w:rsid w:val="000A0F58"/>
    <w:rsid w:val="000A101B"/>
    <w:rsid w:val="000A104D"/>
    <w:rsid w:val="000A12D8"/>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31D"/>
    <w:rsid w:val="000A35A9"/>
    <w:rsid w:val="000A3672"/>
    <w:rsid w:val="000A3D1D"/>
    <w:rsid w:val="000A3DAB"/>
    <w:rsid w:val="000A3E50"/>
    <w:rsid w:val="000A453B"/>
    <w:rsid w:val="000A47A6"/>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35F4"/>
    <w:rsid w:val="000B381F"/>
    <w:rsid w:val="000B390A"/>
    <w:rsid w:val="000B39D3"/>
    <w:rsid w:val="000B4059"/>
    <w:rsid w:val="000B442C"/>
    <w:rsid w:val="000B45C6"/>
    <w:rsid w:val="000B46A2"/>
    <w:rsid w:val="000B47E8"/>
    <w:rsid w:val="000B488D"/>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57A"/>
    <w:rsid w:val="000B6737"/>
    <w:rsid w:val="000B6AE1"/>
    <w:rsid w:val="000B7169"/>
    <w:rsid w:val="000B719B"/>
    <w:rsid w:val="000B738B"/>
    <w:rsid w:val="000B768C"/>
    <w:rsid w:val="000B7A5C"/>
    <w:rsid w:val="000B7AA1"/>
    <w:rsid w:val="000B7B0A"/>
    <w:rsid w:val="000B7C84"/>
    <w:rsid w:val="000B7CDB"/>
    <w:rsid w:val="000C0010"/>
    <w:rsid w:val="000C0B19"/>
    <w:rsid w:val="000C0B7D"/>
    <w:rsid w:val="000C0C09"/>
    <w:rsid w:val="000C0DCC"/>
    <w:rsid w:val="000C0F4D"/>
    <w:rsid w:val="000C1330"/>
    <w:rsid w:val="000C1349"/>
    <w:rsid w:val="000C1797"/>
    <w:rsid w:val="000C1867"/>
    <w:rsid w:val="000C1DBE"/>
    <w:rsid w:val="000C1F3B"/>
    <w:rsid w:val="000C1FF1"/>
    <w:rsid w:val="000C2058"/>
    <w:rsid w:val="000C21A2"/>
    <w:rsid w:val="000C21C4"/>
    <w:rsid w:val="000C2585"/>
    <w:rsid w:val="000C259D"/>
    <w:rsid w:val="000C25A5"/>
    <w:rsid w:val="000C2B5C"/>
    <w:rsid w:val="000C2BF7"/>
    <w:rsid w:val="000C2E07"/>
    <w:rsid w:val="000C3236"/>
    <w:rsid w:val="000C33DF"/>
    <w:rsid w:val="000C3814"/>
    <w:rsid w:val="000C3C4A"/>
    <w:rsid w:val="000C3CA5"/>
    <w:rsid w:val="000C3DF3"/>
    <w:rsid w:val="000C418C"/>
    <w:rsid w:val="000C42B2"/>
    <w:rsid w:val="000C43A5"/>
    <w:rsid w:val="000C4489"/>
    <w:rsid w:val="000C45C2"/>
    <w:rsid w:val="000C49BD"/>
    <w:rsid w:val="000C4A2F"/>
    <w:rsid w:val="000C4ADE"/>
    <w:rsid w:val="000C4D0F"/>
    <w:rsid w:val="000C4EE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376"/>
    <w:rsid w:val="000C65B1"/>
    <w:rsid w:val="000C664F"/>
    <w:rsid w:val="000C6706"/>
    <w:rsid w:val="000C69DD"/>
    <w:rsid w:val="000C6C52"/>
    <w:rsid w:val="000C735F"/>
    <w:rsid w:val="000C76AD"/>
    <w:rsid w:val="000C7705"/>
    <w:rsid w:val="000C7C5F"/>
    <w:rsid w:val="000D00B7"/>
    <w:rsid w:val="000D0184"/>
    <w:rsid w:val="000D03AB"/>
    <w:rsid w:val="000D0461"/>
    <w:rsid w:val="000D0465"/>
    <w:rsid w:val="000D04B1"/>
    <w:rsid w:val="000D07D8"/>
    <w:rsid w:val="000D088A"/>
    <w:rsid w:val="000D0D5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0C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7CD"/>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962"/>
    <w:rsid w:val="000F0B03"/>
    <w:rsid w:val="000F0E39"/>
    <w:rsid w:val="000F13CD"/>
    <w:rsid w:val="000F150F"/>
    <w:rsid w:val="000F171E"/>
    <w:rsid w:val="000F1962"/>
    <w:rsid w:val="000F1C51"/>
    <w:rsid w:val="000F256C"/>
    <w:rsid w:val="000F27F8"/>
    <w:rsid w:val="000F283A"/>
    <w:rsid w:val="000F2B2E"/>
    <w:rsid w:val="000F2B4E"/>
    <w:rsid w:val="000F2C7F"/>
    <w:rsid w:val="000F2C9D"/>
    <w:rsid w:val="000F2CA2"/>
    <w:rsid w:val="000F2DE8"/>
    <w:rsid w:val="000F30A8"/>
    <w:rsid w:val="000F336B"/>
    <w:rsid w:val="000F34F4"/>
    <w:rsid w:val="000F3A57"/>
    <w:rsid w:val="000F3E62"/>
    <w:rsid w:val="000F3F41"/>
    <w:rsid w:val="000F3F7D"/>
    <w:rsid w:val="000F4501"/>
    <w:rsid w:val="000F45A0"/>
    <w:rsid w:val="000F470C"/>
    <w:rsid w:val="000F4A86"/>
    <w:rsid w:val="000F4ACB"/>
    <w:rsid w:val="000F4B8F"/>
    <w:rsid w:val="000F4D77"/>
    <w:rsid w:val="000F4EFA"/>
    <w:rsid w:val="000F576B"/>
    <w:rsid w:val="000F61A9"/>
    <w:rsid w:val="000F63BD"/>
    <w:rsid w:val="000F649A"/>
    <w:rsid w:val="000F64C4"/>
    <w:rsid w:val="000F6598"/>
    <w:rsid w:val="000F750A"/>
    <w:rsid w:val="000F76B0"/>
    <w:rsid w:val="000F7B2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7EA"/>
    <w:rsid w:val="001038FC"/>
    <w:rsid w:val="00103BE0"/>
    <w:rsid w:val="00103C9D"/>
    <w:rsid w:val="00103D0C"/>
    <w:rsid w:val="00103D3A"/>
    <w:rsid w:val="00104275"/>
    <w:rsid w:val="00104416"/>
    <w:rsid w:val="001048FC"/>
    <w:rsid w:val="00104A34"/>
    <w:rsid w:val="00104E3A"/>
    <w:rsid w:val="00105BC2"/>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7A"/>
    <w:rsid w:val="001077F6"/>
    <w:rsid w:val="0010789B"/>
    <w:rsid w:val="001078B7"/>
    <w:rsid w:val="00107934"/>
    <w:rsid w:val="00107DEE"/>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1EC"/>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C1B"/>
    <w:rsid w:val="00116D7C"/>
    <w:rsid w:val="00116E5C"/>
    <w:rsid w:val="00116E6C"/>
    <w:rsid w:val="00116EE1"/>
    <w:rsid w:val="00116F48"/>
    <w:rsid w:val="00117116"/>
    <w:rsid w:val="0011712E"/>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1D1A"/>
    <w:rsid w:val="00122527"/>
    <w:rsid w:val="00122AF0"/>
    <w:rsid w:val="00122B79"/>
    <w:rsid w:val="00122F5B"/>
    <w:rsid w:val="00123015"/>
    <w:rsid w:val="00123120"/>
    <w:rsid w:val="0012340F"/>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922"/>
    <w:rsid w:val="00125AC9"/>
    <w:rsid w:val="00125BFB"/>
    <w:rsid w:val="00125C65"/>
    <w:rsid w:val="00125C72"/>
    <w:rsid w:val="00125D2C"/>
    <w:rsid w:val="00125E8A"/>
    <w:rsid w:val="001261AD"/>
    <w:rsid w:val="001264B5"/>
    <w:rsid w:val="001264EA"/>
    <w:rsid w:val="001265FF"/>
    <w:rsid w:val="00126643"/>
    <w:rsid w:val="00126811"/>
    <w:rsid w:val="0012693F"/>
    <w:rsid w:val="00126FA2"/>
    <w:rsid w:val="0012721B"/>
    <w:rsid w:val="0012723B"/>
    <w:rsid w:val="0012727B"/>
    <w:rsid w:val="0012729B"/>
    <w:rsid w:val="00127DA7"/>
    <w:rsid w:val="00127DB9"/>
    <w:rsid w:val="00127FE2"/>
    <w:rsid w:val="00130178"/>
    <w:rsid w:val="0013019B"/>
    <w:rsid w:val="00130249"/>
    <w:rsid w:val="001302E3"/>
    <w:rsid w:val="00130595"/>
    <w:rsid w:val="00130934"/>
    <w:rsid w:val="00130BE9"/>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2F74"/>
    <w:rsid w:val="001331DC"/>
    <w:rsid w:val="00133368"/>
    <w:rsid w:val="00133382"/>
    <w:rsid w:val="0013345D"/>
    <w:rsid w:val="00133565"/>
    <w:rsid w:val="001338CD"/>
    <w:rsid w:val="00133C83"/>
    <w:rsid w:val="00133EC3"/>
    <w:rsid w:val="00133F70"/>
    <w:rsid w:val="00133FC4"/>
    <w:rsid w:val="001340B4"/>
    <w:rsid w:val="00134145"/>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10"/>
    <w:rsid w:val="0014009D"/>
    <w:rsid w:val="00140CF9"/>
    <w:rsid w:val="00140FDF"/>
    <w:rsid w:val="00140FF8"/>
    <w:rsid w:val="00141234"/>
    <w:rsid w:val="001413D3"/>
    <w:rsid w:val="0014168E"/>
    <w:rsid w:val="0014168F"/>
    <w:rsid w:val="001416B6"/>
    <w:rsid w:val="00141980"/>
    <w:rsid w:val="00141D0A"/>
    <w:rsid w:val="00141FB9"/>
    <w:rsid w:val="00142077"/>
    <w:rsid w:val="00142207"/>
    <w:rsid w:val="00142468"/>
    <w:rsid w:val="00142540"/>
    <w:rsid w:val="0014269D"/>
    <w:rsid w:val="001426D0"/>
    <w:rsid w:val="00142757"/>
    <w:rsid w:val="00142D23"/>
    <w:rsid w:val="00142D2D"/>
    <w:rsid w:val="00142E78"/>
    <w:rsid w:val="0014330A"/>
    <w:rsid w:val="001433A1"/>
    <w:rsid w:val="00143547"/>
    <w:rsid w:val="00143B01"/>
    <w:rsid w:val="00143DBE"/>
    <w:rsid w:val="0014415B"/>
    <w:rsid w:val="0014415F"/>
    <w:rsid w:val="00144294"/>
    <w:rsid w:val="0014454C"/>
    <w:rsid w:val="001446B5"/>
    <w:rsid w:val="001447C1"/>
    <w:rsid w:val="00144870"/>
    <w:rsid w:val="0014491B"/>
    <w:rsid w:val="00144928"/>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B21"/>
    <w:rsid w:val="00146B34"/>
    <w:rsid w:val="00146D39"/>
    <w:rsid w:val="00146F5C"/>
    <w:rsid w:val="0014700A"/>
    <w:rsid w:val="00147113"/>
    <w:rsid w:val="00147200"/>
    <w:rsid w:val="00147984"/>
    <w:rsid w:val="001479DF"/>
    <w:rsid w:val="00147BE5"/>
    <w:rsid w:val="00147DE6"/>
    <w:rsid w:val="0015018B"/>
    <w:rsid w:val="001501F7"/>
    <w:rsid w:val="0015045B"/>
    <w:rsid w:val="0015067A"/>
    <w:rsid w:val="00150709"/>
    <w:rsid w:val="00150A72"/>
    <w:rsid w:val="00150BF2"/>
    <w:rsid w:val="00150C74"/>
    <w:rsid w:val="00150C9B"/>
    <w:rsid w:val="00150CED"/>
    <w:rsid w:val="00151A8D"/>
    <w:rsid w:val="00151AB7"/>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80E"/>
    <w:rsid w:val="0015585A"/>
    <w:rsid w:val="00155A99"/>
    <w:rsid w:val="00155C25"/>
    <w:rsid w:val="00155D0F"/>
    <w:rsid w:val="00155FBA"/>
    <w:rsid w:val="00155FEA"/>
    <w:rsid w:val="00156214"/>
    <w:rsid w:val="00156381"/>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270"/>
    <w:rsid w:val="00162932"/>
    <w:rsid w:val="00162C98"/>
    <w:rsid w:val="00163495"/>
    <w:rsid w:val="00163631"/>
    <w:rsid w:val="0016375B"/>
    <w:rsid w:val="001637D3"/>
    <w:rsid w:val="00163ACD"/>
    <w:rsid w:val="00163C1A"/>
    <w:rsid w:val="00163E65"/>
    <w:rsid w:val="00163EA9"/>
    <w:rsid w:val="00163FF3"/>
    <w:rsid w:val="00164011"/>
    <w:rsid w:val="00164088"/>
    <w:rsid w:val="001640AD"/>
    <w:rsid w:val="0016421B"/>
    <w:rsid w:val="00164234"/>
    <w:rsid w:val="0016439E"/>
    <w:rsid w:val="0016444E"/>
    <w:rsid w:val="00164694"/>
    <w:rsid w:val="001649E6"/>
    <w:rsid w:val="001649F4"/>
    <w:rsid w:val="00164D62"/>
    <w:rsid w:val="00164E17"/>
    <w:rsid w:val="00164F75"/>
    <w:rsid w:val="00165322"/>
    <w:rsid w:val="00165415"/>
    <w:rsid w:val="001655D5"/>
    <w:rsid w:val="00165641"/>
    <w:rsid w:val="0016574B"/>
    <w:rsid w:val="001658BA"/>
    <w:rsid w:val="00165B66"/>
    <w:rsid w:val="00165DE5"/>
    <w:rsid w:val="00165DE9"/>
    <w:rsid w:val="00165F42"/>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2D9"/>
    <w:rsid w:val="001674B3"/>
    <w:rsid w:val="00167622"/>
    <w:rsid w:val="00167655"/>
    <w:rsid w:val="001678A6"/>
    <w:rsid w:val="00167CCF"/>
    <w:rsid w:val="00167E1E"/>
    <w:rsid w:val="00167E4F"/>
    <w:rsid w:val="00167F8D"/>
    <w:rsid w:val="00167FD8"/>
    <w:rsid w:val="00170076"/>
    <w:rsid w:val="001700E2"/>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461"/>
    <w:rsid w:val="00174476"/>
    <w:rsid w:val="0017456F"/>
    <w:rsid w:val="001748E6"/>
    <w:rsid w:val="0017502F"/>
    <w:rsid w:val="001751EB"/>
    <w:rsid w:val="00175255"/>
    <w:rsid w:val="00175295"/>
    <w:rsid w:val="001753FF"/>
    <w:rsid w:val="0017542B"/>
    <w:rsid w:val="00175625"/>
    <w:rsid w:val="001759C3"/>
    <w:rsid w:val="00175A5B"/>
    <w:rsid w:val="00175B27"/>
    <w:rsid w:val="00175DD7"/>
    <w:rsid w:val="00175ED6"/>
    <w:rsid w:val="00175F59"/>
    <w:rsid w:val="00175F7A"/>
    <w:rsid w:val="0017600C"/>
    <w:rsid w:val="00176222"/>
    <w:rsid w:val="001762A8"/>
    <w:rsid w:val="001762A9"/>
    <w:rsid w:val="001762DD"/>
    <w:rsid w:val="00176499"/>
    <w:rsid w:val="001766B4"/>
    <w:rsid w:val="001769E0"/>
    <w:rsid w:val="00176AD4"/>
    <w:rsid w:val="00176EA5"/>
    <w:rsid w:val="00176EF4"/>
    <w:rsid w:val="001770D7"/>
    <w:rsid w:val="001771BD"/>
    <w:rsid w:val="001776AD"/>
    <w:rsid w:val="001776AF"/>
    <w:rsid w:val="001777E1"/>
    <w:rsid w:val="00177A60"/>
    <w:rsid w:val="00177BF8"/>
    <w:rsid w:val="00177E55"/>
    <w:rsid w:val="00177EF8"/>
    <w:rsid w:val="00177F28"/>
    <w:rsid w:val="00180048"/>
    <w:rsid w:val="0018042B"/>
    <w:rsid w:val="0018052D"/>
    <w:rsid w:val="00180729"/>
    <w:rsid w:val="00180751"/>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456"/>
    <w:rsid w:val="00185605"/>
    <w:rsid w:val="0018560F"/>
    <w:rsid w:val="001856AA"/>
    <w:rsid w:val="00185769"/>
    <w:rsid w:val="00185B06"/>
    <w:rsid w:val="00185CFA"/>
    <w:rsid w:val="00185D41"/>
    <w:rsid w:val="00185D80"/>
    <w:rsid w:val="001860BE"/>
    <w:rsid w:val="001860E5"/>
    <w:rsid w:val="001862A1"/>
    <w:rsid w:val="001863F8"/>
    <w:rsid w:val="00186403"/>
    <w:rsid w:val="00186583"/>
    <w:rsid w:val="001866FE"/>
    <w:rsid w:val="001867ED"/>
    <w:rsid w:val="00186B71"/>
    <w:rsid w:val="00186C04"/>
    <w:rsid w:val="00186C10"/>
    <w:rsid w:val="00186F48"/>
    <w:rsid w:val="00186FE1"/>
    <w:rsid w:val="00187086"/>
    <w:rsid w:val="001871E5"/>
    <w:rsid w:val="0018735F"/>
    <w:rsid w:val="001875AD"/>
    <w:rsid w:val="001875EA"/>
    <w:rsid w:val="00187BCE"/>
    <w:rsid w:val="00187C19"/>
    <w:rsid w:val="00187C2A"/>
    <w:rsid w:val="00187ED4"/>
    <w:rsid w:val="00187FF1"/>
    <w:rsid w:val="0019016F"/>
    <w:rsid w:val="001904C1"/>
    <w:rsid w:val="00190910"/>
    <w:rsid w:val="00190C8B"/>
    <w:rsid w:val="00190D83"/>
    <w:rsid w:val="00190F7C"/>
    <w:rsid w:val="00190F80"/>
    <w:rsid w:val="00191031"/>
    <w:rsid w:val="001912BF"/>
    <w:rsid w:val="001912DD"/>
    <w:rsid w:val="00191569"/>
    <w:rsid w:val="00191698"/>
    <w:rsid w:val="00191860"/>
    <w:rsid w:val="00191B34"/>
    <w:rsid w:val="00191E78"/>
    <w:rsid w:val="00191E91"/>
    <w:rsid w:val="00191EFF"/>
    <w:rsid w:val="0019222C"/>
    <w:rsid w:val="001923ED"/>
    <w:rsid w:val="001925DC"/>
    <w:rsid w:val="001925F1"/>
    <w:rsid w:val="00192681"/>
    <w:rsid w:val="0019276B"/>
    <w:rsid w:val="0019277B"/>
    <w:rsid w:val="00192850"/>
    <w:rsid w:val="0019287A"/>
    <w:rsid w:val="00192B84"/>
    <w:rsid w:val="00192BEC"/>
    <w:rsid w:val="00192CDE"/>
    <w:rsid w:val="001935CB"/>
    <w:rsid w:val="00193690"/>
    <w:rsid w:val="001936F9"/>
    <w:rsid w:val="001938E9"/>
    <w:rsid w:val="00193926"/>
    <w:rsid w:val="00193A2B"/>
    <w:rsid w:val="00193B72"/>
    <w:rsid w:val="00193BE1"/>
    <w:rsid w:val="00193DA9"/>
    <w:rsid w:val="00193F65"/>
    <w:rsid w:val="00193F6F"/>
    <w:rsid w:val="0019489E"/>
    <w:rsid w:val="00194E87"/>
    <w:rsid w:val="00194F9B"/>
    <w:rsid w:val="00195253"/>
    <w:rsid w:val="0019533E"/>
    <w:rsid w:val="001954B1"/>
    <w:rsid w:val="001954DD"/>
    <w:rsid w:val="0019554C"/>
    <w:rsid w:val="00195665"/>
    <w:rsid w:val="0019567B"/>
    <w:rsid w:val="001956A4"/>
    <w:rsid w:val="001958F0"/>
    <w:rsid w:val="00195944"/>
    <w:rsid w:val="0019606F"/>
    <w:rsid w:val="00196430"/>
    <w:rsid w:val="001965F0"/>
    <w:rsid w:val="00196898"/>
    <w:rsid w:val="001969A1"/>
    <w:rsid w:val="00196C83"/>
    <w:rsid w:val="00196CBA"/>
    <w:rsid w:val="00196F1E"/>
    <w:rsid w:val="00196FDD"/>
    <w:rsid w:val="0019703A"/>
    <w:rsid w:val="0019736B"/>
    <w:rsid w:val="00197458"/>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105"/>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1D9"/>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470"/>
    <w:rsid w:val="001A5BCC"/>
    <w:rsid w:val="001A5D69"/>
    <w:rsid w:val="001A5E21"/>
    <w:rsid w:val="001A5E44"/>
    <w:rsid w:val="001A606C"/>
    <w:rsid w:val="001A60B9"/>
    <w:rsid w:val="001A62CC"/>
    <w:rsid w:val="001A63D9"/>
    <w:rsid w:val="001A6469"/>
    <w:rsid w:val="001A65A8"/>
    <w:rsid w:val="001A67B7"/>
    <w:rsid w:val="001A6F5A"/>
    <w:rsid w:val="001A7074"/>
    <w:rsid w:val="001A71F6"/>
    <w:rsid w:val="001A724F"/>
    <w:rsid w:val="001A7276"/>
    <w:rsid w:val="001A72C0"/>
    <w:rsid w:val="001A7A4A"/>
    <w:rsid w:val="001A7B0F"/>
    <w:rsid w:val="001A7B52"/>
    <w:rsid w:val="001A7BCE"/>
    <w:rsid w:val="001A7D3B"/>
    <w:rsid w:val="001B02AB"/>
    <w:rsid w:val="001B03DD"/>
    <w:rsid w:val="001B06C8"/>
    <w:rsid w:val="001B07EF"/>
    <w:rsid w:val="001B0CD6"/>
    <w:rsid w:val="001B0CF1"/>
    <w:rsid w:val="001B0E78"/>
    <w:rsid w:val="001B0EEC"/>
    <w:rsid w:val="001B0F9E"/>
    <w:rsid w:val="001B100D"/>
    <w:rsid w:val="001B10FB"/>
    <w:rsid w:val="001B123E"/>
    <w:rsid w:val="001B13FB"/>
    <w:rsid w:val="001B1469"/>
    <w:rsid w:val="001B1996"/>
    <w:rsid w:val="001B1B39"/>
    <w:rsid w:val="001B1C2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6C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0B7"/>
    <w:rsid w:val="001B520D"/>
    <w:rsid w:val="001B58F5"/>
    <w:rsid w:val="001B5974"/>
    <w:rsid w:val="001B5A8F"/>
    <w:rsid w:val="001B5AD1"/>
    <w:rsid w:val="001B5C66"/>
    <w:rsid w:val="001B5F58"/>
    <w:rsid w:val="001B5FD5"/>
    <w:rsid w:val="001B638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9CB"/>
    <w:rsid w:val="001C0BA7"/>
    <w:rsid w:val="001C151D"/>
    <w:rsid w:val="001C155F"/>
    <w:rsid w:val="001C156C"/>
    <w:rsid w:val="001C1607"/>
    <w:rsid w:val="001C16FD"/>
    <w:rsid w:val="001C1A08"/>
    <w:rsid w:val="001C1BC1"/>
    <w:rsid w:val="001C1D0E"/>
    <w:rsid w:val="001C1D31"/>
    <w:rsid w:val="001C1EAC"/>
    <w:rsid w:val="001C1FBA"/>
    <w:rsid w:val="001C1FE0"/>
    <w:rsid w:val="001C2031"/>
    <w:rsid w:val="001C21AC"/>
    <w:rsid w:val="001C2778"/>
    <w:rsid w:val="001C29A7"/>
    <w:rsid w:val="001C2ADC"/>
    <w:rsid w:val="001C2D37"/>
    <w:rsid w:val="001C30BE"/>
    <w:rsid w:val="001C3870"/>
    <w:rsid w:val="001C3AAE"/>
    <w:rsid w:val="001C3C48"/>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5F6"/>
    <w:rsid w:val="001C68C7"/>
    <w:rsid w:val="001C69E3"/>
    <w:rsid w:val="001C6F5A"/>
    <w:rsid w:val="001C722F"/>
    <w:rsid w:val="001C72C6"/>
    <w:rsid w:val="001C72E3"/>
    <w:rsid w:val="001C7451"/>
    <w:rsid w:val="001C7DB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BD7"/>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925"/>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0F0C"/>
    <w:rsid w:val="001E12F1"/>
    <w:rsid w:val="001E161D"/>
    <w:rsid w:val="001E1632"/>
    <w:rsid w:val="001E1693"/>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F"/>
    <w:rsid w:val="001E6BB3"/>
    <w:rsid w:val="001E6CB9"/>
    <w:rsid w:val="001E6E8E"/>
    <w:rsid w:val="001E6FC3"/>
    <w:rsid w:val="001E71AD"/>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B51"/>
    <w:rsid w:val="001F3C1C"/>
    <w:rsid w:val="001F3D58"/>
    <w:rsid w:val="001F3F89"/>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AC"/>
    <w:rsid w:val="001F56DC"/>
    <w:rsid w:val="001F577D"/>
    <w:rsid w:val="001F5951"/>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B25"/>
    <w:rsid w:val="00203BEB"/>
    <w:rsid w:val="00203C2A"/>
    <w:rsid w:val="00203E4C"/>
    <w:rsid w:val="00203F84"/>
    <w:rsid w:val="0020418E"/>
    <w:rsid w:val="002041ED"/>
    <w:rsid w:val="002042EE"/>
    <w:rsid w:val="002043A5"/>
    <w:rsid w:val="002049D5"/>
    <w:rsid w:val="00204B06"/>
    <w:rsid w:val="00204BAA"/>
    <w:rsid w:val="00204D02"/>
    <w:rsid w:val="00204DB2"/>
    <w:rsid w:val="002052EF"/>
    <w:rsid w:val="00205386"/>
    <w:rsid w:val="00205C11"/>
    <w:rsid w:val="00205C3E"/>
    <w:rsid w:val="00205C47"/>
    <w:rsid w:val="00205DAC"/>
    <w:rsid w:val="002061FD"/>
    <w:rsid w:val="00206217"/>
    <w:rsid w:val="0020637C"/>
    <w:rsid w:val="0020652A"/>
    <w:rsid w:val="00206F16"/>
    <w:rsid w:val="00207032"/>
    <w:rsid w:val="002072DA"/>
    <w:rsid w:val="0020744F"/>
    <w:rsid w:val="0020746F"/>
    <w:rsid w:val="0020756B"/>
    <w:rsid w:val="00207591"/>
    <w:rsid w:val="002076A6"/>
    <w:rsid w:val="002076C9"/>
    <w:rsid w:val="0020771A"/>
    <w:rsid w:val="0020786B"/>
    <w:rsid w:val="00207984"/>
    <w:rsid w:val="00207B54"/>
    <w:rsid w:val="00207C06"/>
    <w:rsid w:val="00207C49"/>
    <w:rsid w:val="00210246"/>
    <w:rsid w:val="002102B7"/>
    <w:rsid w:val="002105B2"/>
    <w:rsid w:val="0021069B"/>
    <w:rsid w:val="00210775"/>
    <w:rsid w:val="0021080C"/>
    <w:rsid w:val="00210B76"/>
    <w:rsid w:val="00210C37"/>
    <w:rsid w:val="00211222"/>
    <w:rsid w:val="0021173E"/>
    <w:rsid w:val="00211918"/>
    <w:rsid w:val="002119D8"/>
    <w:rsid w:val="00211B38"/>
    <w:rsid w:val="00211E3D"/>
    <w:rsid w:val="002122BB"/>
    <w:rsid w:val="00212447"/>
    <w:rsid w:val="00212557"/>
    <w:rsid w:val="00212805"/>
    <w:rsid w:val="00212944"/>
    <w:rsid w:val="00213C76"/>
    <w:rsid w:val="0021418C"/>
    <w:rsid w:val="00214338"/>
    <w:rsid w:val="00214566"/>
    <w:rsid w:val="0021460B"/>
    <w:rsid w:val="002147D9"/>
    <w:rsid w:val="00214E56"/>
    <w:rsid w:val="00214F2E"/>
    <w:rsid w:val="00215106"/>
    <w:rsid w:val="002154CD"/>
    <w:rsid w:val="002155C0"/>
    <w:rsid w:val="00215626"/>
    <w:rsid w:val="00215643"/>
    <w:rsid w:val="0021564B"/>
    <w:rsid w:val="00215830"/>
    <w:rsid w:val="00215945"/>
    <w:rsid w:val="00215A03"/>
    <w:rsid w:val="00215B2C"/>
    <w:rsid w:val="00215F60"/>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C2"/>
    <w:rsid w:val="002203A2"/>
    <w:rsid w:val="00220708"/>
    <w:rsid w:val="00220FBF"/>
    <w:rsid w:val="00221135"/>
    <w:rsid w:val="00221AAB"/>
    <w:rsid w:val="00221F0E"/>
    <w:rsid w:val="0022207C"/>
    <w:rsid w:val="0022248B"/>
    <w:rsid w:val="00222A2D"/>
    <w:rsid w:val="002235E8"/>
    <w:rsid w:val="002238BC"/>
    <w:rsid w:val="002239BF"/>
    <w:rsid w:val="00223CCE"/>
    <w:rsid w:val="00223DDF"/>
    <w:rsid w:val="00224402"/>
    <w:rsid w:val="002247B1"/>
    <w:rsid w:val="002248EF"/>
    <w:rsid w:val="00224907"/>
    <w:rsid w:val="0022492C"/>
    <w:rsid w:val="00224F5E"/>
    <w:rsid w:val="002254D9"/>
    <w:rsid w:val="00225542"/>
    <w:rsid w:val="002256B6"/>
    <w:rsid w:val="00225946"/>
    <w:rsid w:val="0022599C"/>
    <w:rsid w:val="00225E45"/>
    <w:rsid w:val="002266E7"/>
    <w:rsid w:val="0022678C"/>
    <w:rsid w:val="0022685C"/>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30D"/>
    <w:rsid w:val="0023049B"/>
    <w:rsid w:val="0023058D"/>
    <w:rsid w:val="002309AC"/>
    <w:rsid w:val="00230A45"/>
    <w:rsid w:val="00230AFA"/>
    <w:rsid w:val="00230B2F"/>
    <w:rsid w:val="00230C9E"/>
    <w:rsid w:val="00231274"/>
    <w:rsid w:val="002317FC"/>
    <w:rsid w:val="002318EF"/>
    <w:rsid w:val="00231BE1"/>
    <w:rsid w:val="00231C96"/>
    <w:rsid w:val="00231D85"/>
    <w:rsid w:val="00231E0F"/>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3BA"/>
    <w:rsid w:val="002355BC"/>
    <w:rsid w:val="002356BC"/>
    <w:rsid w:val="00235BFC"/>
    <w:rsid w:val="00235EA3"/>
    <w:rsid w:val="00236316"/>
    <w:rsid w:val="00236608"/>
    <w:rsid w:val="00236A50"/>
    <w:rsid w:val="00236B5C"/>
    <w:rsid w:val="00236BE8"/>
    <w:rsid w:val="00236F38"/>
    <w:rsid w:val="0023703D"/>
    <w:rsid w:val="00237751"/>
    <w:rsid w:val="00237821"/>
    <w:rsid w:val="00237C94"/>
    <w:rsid w:val="00240318"/>
    <w:rsid w:val="00240345"/>
    <w:rsid w:val="00240579"/>
    <w:rsid w:val="002408C8"/>
    <w:rsid w:val="002409B6"/>
    <w:rsid w:val="00240AB3"/>
    <w:rsid w:val="00240E8C"/>
    <w:rsid w:val="00241005"/>
    <w:rsid w:val="0024109A"/>
    <w:rsid w:val="00241137"/>
    <w:rsid w:val="00241208"/>
    <w:rsid w:val="00241651"/>
    <w:rsid w:val="0024168F"/>
    <w:rsid w:val="002417C5"/>
    <w:rsid w:val="0024185F"/>
    <w:rsid w:val="00241AD3"/>
    <w:rsid w:val="00241F46"/>
    <w:rsid w:val="00242212"/>
    <w:rsid w:val="00242246"/>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1C3"/>
    <w:rsid w:val="00244300"/>
    <w:rsid w:val="00244392"/>
    <w:rsid w:val="002446B1"/>
    <w:rsid w:val="002448D7"/>
    <w:rsid w:val="00244CE3"/>
    <w:rsid w:val="0024514D"/>
    <w:rsid w:val="002455B8"/>
    <w:rsid w:val="0024590C"/>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350"/>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E8A"/>
    <w:rsid w:val="00255FC4"/>
    <w:rsid w:val="002561F4"/>
    <w:rsid w:val="00256733"/>
    <w:rsid w:val="00256A5E"/>
    <w:rsid w:val="00256DC7"/>
    <w:rsid w:val="00257367"/>
    <w:rsid w:val="0025746B"/>
    <w:rsid w:val="00257482"/>
    <w:rsid w:val="00257558"/>
    <w:rsid w:val="0025763E"/>
    <w:rsid w:val="00257645"/>
    <w:rsid w:val="002576FB"/>
    <w:rsid w:val="00257D06"/>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76D"/>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957"/>
    <w:rsid w:val="00266D6A"/>
    <w:rsid w:val="00266F8C"/>
    <w:rsid w:val="00267450"/>
    <w:rsid w:val="002677FD"/>
    <w:rsid w:val="002678B1"/>
    <w:rsid w:val="002678B9"/>
    <w:rsid w:val="00267999"/>
    <w:rsid w:val="00267BE4"/>
    <w:rsid w:val="00267ECD"/>
    <w:rsid w:val="00267F4E"/>
    <w:rsid w:val="0027045F"/>
    <w:rsid w:val="0027082D"/>
    <w:rsid w:val="00270C17"/>
    <w:rsid w:val="00270C25"/>
    <w:rsid w:val="00270C90"/>
    <w:rsid w:val="00270CF0"/>
    <w:rsid w:val="00270DF4"/>
    <w:rsid w:val="00270E92"/>
    <w:rsid w:val="00270F7B"/>
    <w:rsid w:val="00271113"/>
    <w:rsid w:val="0027138E"/>
    <w:rsid w:val="002715ED"/>
    <w:rsid w:val="002717D9"/>
    <w:rsid w:val="002718B4"/>
    <w:rsid w:val="00271A7D"/>
    <w:rsid w:val="00271B16"/>
    <w:rsid w:val="002721B6"/>
    <w:rsid w:val="00272C48"/>
    <w:rsid w:val="00272FE2"/>
    <w:rsid w:val="00273185"/>
    <w:rsid w:val="00273264"/>
    <w:rsid w:val="002732FF"/>
    <w:rsid w:val="0027365C"/>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8BB"/>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C18"/>
    <w:rsid w:val="00281EEF"/>
    <w:rsid w:val="00281FDC"/>
    <w:rsid w:val="002822E8"/>
    <w:rsid w:val="00282519"/>
    <w:rsid w:val="00282603"/>
    <w:rsid w:val="002826D9"/>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4AFE"/>
    <w:rsid w:val="002852DF"/>
    <w:rsid w:val="0028562E"/>
    <w:rsid w:val="00285A72"/>
    <w:rsid w:val="00285C5B"/>
    <w:rsid w:val="00285C5E"/>
    <w:rsid w:val="0028602D"/>
    <w:rsid w:val="00286266"/>
    <w:rsid w:val="002862BA"/>
    <w:rsid w:val="00286450"/>
    <w:rsid w:val="0028682C"/>
    <w:rsid w:val="00286A2C"/>
    <w:rsid w:val="00286AB3"/>
    <w:rsid w:val="00286F6F"/>
    <w:rsid w:val="0028726C"/>
    <w:rsid w:val="002878AE"/>
    <w:rsid w:val="00287CA4"/>
    <w:rsid w:val="00287EFB"/>
    <w:rsid w:val="0029032E"/>
    <w:rsid w:val="0029048C"/>
    <w:rsid w:val="0029052C"/>
    <w:rsid w:val="0029095B"/>
    <w:rsid w:val="002909C6"/>
    <w:rsid w:val="00290FF0"/>
    <w:rsid w:val="002911B9"/>
    <w:rsid w:val="0029120A"/>
    <w:rsid w:val="0029154E"/>
    <w:rsid w:val="00291551"/>
    <w:rsid w:val="00291632"/>
    <w:rsid w:val="00291740"/>
    <w:rsid w:val="002919BF"/>
    <w:rsid w:val="002919C2"/>
    <w:rsid w:val="00291B85"/>
    <w:rsid w:val="00291E73"/>
    <w:rsid w:val="00292006"/>
    <w:rsid w:val="002921E1"/>
    <w:rsid w:val="002930EE"/>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6D3E"/>
    <w:rsid w:val="00297214"/>
    <w:rsid w:val="00297333"/>
    <w:rsid w:val="0029746C"/>
    <w:rsid w:val="00297606"/>
    <w:rsid w:val="00297695"/>
    <w:rsid w:val="00297954"/>
    <w:rsid w:val="00297B50"/>
    <w:rsid w:val="00297DD0"/>
    <w:rsid w:val="002A010F"/>
    <w:rsid w:val="002A0193"/>
    <w:rsid w:val="002A037C"/>
    <w:rsid w:val="002A039D"/>
    <w:rsid w:val="002A081D"/>
    <w:rsid w:val="002A0A45"/>
    <w:rsid w:val="002A0C3E"/>
    <w:rsid w:val="002A0F03"/>
    <w:rsid w:val="002A10A7"/>
    <w:rsid w:val="002A15DE"/>
    <w:rsid w:val="002A1A23"/>
    <w:rsid w:val="002A1A73"/>
    <w:rsid w:val="002A1B8D"/>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5F5"/>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412"/>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9E6"/>
    <w:rsid w:val="002B4C12"/>
    <w:rsid w:val="002B4D89"/>
    <w:rsid w:val="002B4F16"/>
    <w:rsid w:val="002B4F2B"/>
    <w:rsid w:val="002B4FD8"/>
    <w:rsid w:val="002B57D9"/>
    <w:rsid w:val="002B58EE"/>
    <w:rsid w:val="002B5919"/>
    <w:rsid w:val="002B5CEE"/>
    <w:rsid w:val="002B5E41"/>
    <w:rsid w:val="002B5F72"/>
    <w:rsid w:val="002B6575"/>
    <w:rsid w:val="002B661D"/>
    <w:rsid w:val="002B66D9"/>
    <w:rsid w:val="002B69BD"/>
    <w:rsid w:val="002B6B5F"/>
    <w:rsid w:val="002B6BAF"/>
    <w:rsid w:val="002B6D4C"/>
    <w:rsid w:val="002B7268"/>
    <w:rsid w:val="002B767B"/>
    <w:rsid w:val="002B7B85"/>
    <w:rsid w:val="002B7EA1"/>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B92"/>
    <w:rsid w:val="002C2D78"/>
    <w:rsid w:val="002C2F6C"/>
    <w:rsid w:val="002C30D2"/>
    <w:rsid w:val="002C3117"/>
    <w:rsid w:val="002C3183"/>
    <w:rsid w:val="002C3476"/>
    <w:rsid w:val="002C358B"/>
    <w:rsid w:val="002C359A"/>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4D1D"/>
    <w:rsid w:val="002C52E2"/>
    <w:rsid w:val="002C530F"/>
    <w:rsid w:val="002C5344"/>
    <w:rsid w:val="002C5549"/>
    <w:rsid w:val="002C5590"/>
    <w:rsid w:val="002C570C"/>
    <w:rsid w:val="002C579F"/>
    <w:rsid w:val="002C5ACF"/>
    <w:rsid w:val="002C5F89"/>
    <w:rsid w:val="002C65BD"/>
    <w:rsid w:val="002C6703"/>
    <w:rsid w:val="002C67E8"/>
    <w:rsid w:val="002C6836"/>
    <w:rsid w:val="002C68A9"/>
    <w:rsid w:val="002C6D00"/>
    <w:rsid w:val="002C6D8C"/>
    <w:rsid w:val="002C71A3"/>
    <w:rsid w:val="002C77A3"/>
    <w:rsid w:val="002C79F2"/>
    <w:rsid w:val="002C7BAC"/>
    <w:rsid w:val="002D0249"/>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C66"/>
    <w:rsid w:val="002D2D99"/>
    <w:rsid w:val="002D2EB1"/>
    <w:rsid w:val="002D2FF4"/>
    <w:rsid w:val="002D3079"/>
    <w:rsid w:val="002D3088"/>
    <w:rsid w:val="002D31AF"/>
    <w:rsid w:val="002D34BD"/>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D7E8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2D66"/>
    <w:rsid w:val="002E31FC"/>
    <w:rsid w:val="002E3233"/>
    <w:rsid w:val="002E3258"/>
    <w:rsid w:val="002E3480"/>
    <w:rsid w:val="002E3AF8"/>
    <w:rsid w:val="002E3CC6"/>
    <w:rsid w:val="002E4016"/>
    <w:rsid w:val="002E417D"/>
    <w:rsid w:val="002E44C3"/>
    <w:rsid w:val="002E47FB"/>
    <w:rsid w:val="002E48B5"/>
    <w:rsid w:val="002E4A50"/>
    <w:rsid w:val="002E4A8F"/>
    <w:rsid w:val="002E4C5E"/>
    <w:rsid w:val="002E4EBC"/>
    <w:rsid w:val="002E4F4C"/>
    <w:rsid w:val="002E5083"/>
    <w:rsid w:val="002E508A"/>
    <w:rsid w:val="002E50A1"/>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519"/>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57C"/>
    <w:rsid w:val="002F4AB3"/>
    <w:rsid w:val="002F4F8C"/>
    <w:rsid w:val="002F5137"/>
    <w:rsid w:val="002F5286"/>
    <w:rsid w:val="002F5299"/>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32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8CE"/>
    <w:rsid w:val="00304A3B"/>
    <w:rsid w:val="00304ADB"/>
    <w:rsid w:val="00304B92"/>
    <w:rsid w:val="00304C18"/>
    <w:rsid w:val="00304E15"/>
    <w:rsid w:val="00304E7F"/>
    <w:rsid w:val="00305535"/>
    <w:rsid w:val="00305663"/>
    <w:rsid w:val="0030570C"/>
    <w:rsid w:val="003058CC"/>
    <w:rsid w:val="00305AD0"/>
    <w:rsid w:val="00305C70"/>
    <w:rsid w:val="00305DF2"/>
    <w:rsid w:val="00305F0F"/>
    <w:rsid w:val="00306094"/>
    <w:rsid w:val="00306292"/>
    <w:rsid w:val="003062F1"/>
    <w:rsid w:val="0030637C"/>
    <w:rsid w:val="00306966"/>
    <w:rsid w:val="00306CB0"/>
    <w:rsid w:val="00306CFD"/>
    <w:rsid w:val="00306DC2"/>
    <w:rsid w:val="00306E36"/>
    <w:rsid w:val="003072BE"/>
    <w:rsid w:val="003073D5"/>
    <w:rsid w:val="003075B3"/>
    <w:rsid w:val="0030782D"/>
    <w:rsid w:val="00307BCE"/>
    <w:rsid w:val="00307D64"/>
    <w:rsid w:val="00310156"/>
    <w:rsid w:val="0031027E"/>
    <w:rsid w:val="003103BD"/>
    <w:rsid w:val="00310999"/>
    <w:rsid w:val="00310CB5"/>
    <w:rsid w:val="003115EC"/>
    <w:rsid w:val="0031179F"/>
    <w:rsid w:val="003117D8"/>
    <w:rsid w:val="00311C7B"/>
    <w:rsid w:val="00311FFC"/>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99"/>
    <w:rsid w:val="003174D8"/>
    <w:rsid w:val="003175F1"/>
    <w:rsid w:val="0031777C"/>
    <w:rsid w:val="00317783"/>
    <w:rsid w:val="003177B5"/>
    <w:rsid w:val="00317865"/>
    <w:rsid w:val="003178CA"/>
    <w:rsid w:val="00317A1C"/>
    <w:rsid w:val="00317E6F"/>
    <w:rsid w:val="00317FB1"/>
    <w:rsid w:val="00320159"/>
    <w:rsid w:val="00320316"/>
    <w:rsid w:val="00320741"/>
    <w:rsid w:val="00320925"/>
    <w:rsid w:val="00320A48"/>
    <w:rsid w:val="00320A56"/>
    <w:rsid w:val="00320A90"/>
    <w:rsid w:val="00320C55"/>
    <w:rsid w:val="00321046"/>
    <w:rsid w:val="003217BE"/>
    <w:rsid w:val="003217CF"/>
    <w:rsid w:val="00321949"/>
    <w:rsid w:val="00321B66"/>
    <w:rsid w:val="00321B7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ECB"/>
    <w:rsid w:val="00323FF0"/>
    <w:rsid w:val="0032419D"/>
    <w:rsid w:val="003242C7"/>
    <w:rsid w:val="00324321"/>
    <w:rsid w:val="003243A2"/>
    <w:rsid w:val="0032448C"/>
    <w:rsid w:val="003246E1"/>
    <w:rsid w:val="00324836"/>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6B8"/>
    <w:rsid w:val="0032673B"/>
    <w:rsid w:val="00326A65"/>
    <w:rsid w:val="00326FAF"/>
    <w:rsid w:val="00326FF5"/>
    <w:rsid w:val="00327155"/>
    <w:rsid w:val="00327258"/>
    <w:rsid w:val="00327314"/>
    <w:rsid w:val="00327429"/>
    <w:rsid w:val="0032744B"/>
    <w:rsid w:val="00327554"/>
    <w:rsid w:val="003276E1"/>
    <w:rsid w:val="0032799F"/>
    <w:rsid w:val="00327AFF"/>
    <w:rsid w:val="00327BFA"/>
    <w:rsid w:val="00327D68"/>
    <w:rsid w:val="00327D7E"/>
    <w:rsid w:val="00327F81"/>
    <w:rsid w:val="00330129"/>
    <w:rsid w:val="00330749"/>
    <w:rsid w:val="003309D1"/>
    <w:rsid w:val="00330A49"/>
    <w:rsid w:val="00330A77"/>
    <w:rsid w:val="00330BEA"/>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CC"/>
    <w:rsid w:val="00332EE4"/>
    <w:rsid w:val="00333064"/>
    <w:rsid w:val="00333547"/>
    <w:rsid w:val="00333628"/>
    <w:rsid w:val="00333A5C"/>
    <w:rsid w:val="00333C1D"/>
    <w:rsid w:val="00333D98"/>
    <w:rsid w:val="00333E20"/>
    <w:rsid w:val="0033400A"/>
    <w:rsid w:val="0033407B"/>
    <w:rsid w:val="003341DD"/>
    <w:rsid w:val="003343F5"/>
    <w:rsid w:val="003346CD"/>
    <w:rsid w:val="003347C0"/>
    <w:rsid w:val="003347FB"/>
    <w:rsid w:val="00334950"/>
    <w:rsid w:val="003349EA"/>
    <w:rsid w:val="00334AF1"/>
    <w:rsid w:val="00334FE9"/>
    <w:rsid w:val="0033514F"/>
    <w:rsid w:val="0033554D"/>
    <w:rsid w:val="0033571F"/>
    <w:rsid w:val="003358EA"/>
    <w:rsid w:val="00336089"/>
    <w:rsid w:val="00336189"/>
    <w:rsid w:val="003365FA"/>
    <w:rsid w:val="00336860"/>
    <w:rsid w:val="003368E1"/>
    <w:rsid w:val="0033690C"/>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8D0"/>
    <w:rsid w:val="00346A98"/>
    <w:rsid w:val="00346BDE"/>
    <w:rsid w:val="00346C72"/>
    <w:rsid w:val="00346D9F"/>
    <w:rsid w:val="00346DC8"/>
    <w:rsid w:val="00346EC0"/>
    <w:rsid w:val="00346EF3"/>
    <w:rsid w:val="00346EFB"/>
    <w:rsid w:val="00346F18"/>
    <w:rsid w:val="00346FF3"/>
    <w:rsid w:val="003475E1"/>
    <w:rsid w:val="00347853"/>
    <w:rsid w:val="00347A17"/>
    <w:rsid w:val="00347A8F"/>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51B0"/>
    <w:rsid w:val="003557A2"/>
    <w:rsid w:val="00355982"/>
    <w:rsid w:val="00355A8C"/>
    <w:rsid w:val="00355A96"/>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8DE"/>
    <w:rsid w:val="00360909"/>
    <w:rsid w:val="00360C5C"/>
    <w:rsid w:val="0036115F"/>
    <w:rsid w:val="0036123C"/>
    <w:rsid w:val="0036163C"/>
    <w:rsid w:val="0036167B"/>
    <w:rsid w:val="003616B8"/>
    <w:rsid w:val="003618C5"/>
    <w:rsid w:val="00361992"/>
    <w:rsid w:val="00361AFF"/>
    <w:rsid w:val="00361B1E"/>
    <w:rsid w:val="00361B26"/>
    <w:rsid w:val="00361C05"/>
    <w:rsid w:val="00361E5F"/>
    <w:rsid w:val="00362A68"/>
    <w:rsid w:val="00362AF0"/>
    <w:rsid w:val="00362BE7"/>
    <w:rsid w:val="00362D1E"/>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24"/>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2E8"/>
    <w:rsid w:val="00367495"/>
    <w:rsid w:val="00367715"/>
    <w:rsid w:val="0036772A"/>
    <w:rsid w:val="0036794B"/>
    <w:rsid w:val="00367A35"/>
    <w:rsid w:val="00367AE1"/>
    <w:rsid w:val="0037012B"/>
    <w:rsid w:val="003701E9"/>
    <w:rsid w:val="00370215"/>
    <w:rsid w:val="0037037C"/>
    <w:rsid w:val="0037081F"/>
    <w:rsid w:val="003708F8"/>
    <w:rsid w:val="00370EC2"/>
    <w:rsid w:val="0037114B"/>
    <w:rsid w:val="003714D0"/>
    <w:rsid w:val="0037151A"/>
    <w:rsid w:val="00371561"/>
    <w:rsid w:val="00371998"/>
    <w:rsid w:val="00371D3A"/>
    <w:rsid w:val="00371FB6"/>
    <w:rsid w:val="00371FFA"/>
    <w:rsid w:val="0037205F"/>
    <w:rsid w:val="0037216D"/>
    <w:rsid w:val="0037232D"/>
    <w:rsid w:val="00372461"/>
    <w:rsid w:val="00372505"/>
    <w:rsid w:val="003726B8"/>
    <w:rsid w:val="0037274C"/>
    <w:rsid w:val="00372BEA"/>
    <w:rsid w:val="00372D03"/>
    <w:rsid w:val="00373170"/>
    <w:rsid w:val="0037322E"/>
    <w:rsid w:val="0037380C"/>
    <w:rsid w:val="00373946"/>
    <w:rsid w:val="00373AD5"/>
    <w:rsid w:val="00373B32"/>
    <w:rsid w:val="00373BB6"/>
    <w:rsid w:val="00373E7F"/>
    <w:rsid w:val="00373F76"/>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15C"/>
    <w:rsid w:val="0037731F"/>
    <w:rsid w:val="003773B9"/>
    <w:rsid w:val="0037742E"/>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461"/>
    <w:rsid w:val="003817DE"/>
    <w:rsid w:val="003818EA"/>
    <w:rsid w:val="00381D2F"/>
    <w:rsid w:val="00381EE3"/>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3CD"/>
    <w:rsid w:val="0038757E"/>
    <w:rsid w:val="0038787C"/>
    <w:rsid w:val="00387E45"/>
    <w:rsid w:val="00387E8A"/>
    <w:rsid w:val="00387F6E"/>
    <w:rsid w:val="0039028B"/>
    <w:rsid w:val="003908F9"/>
    <w:rsid w:val="00390BCD"/>
    <w:rsid w:val="00390D0A"/>
    <w:rsid w:val="00390E77"/>
    <w:rsid w:val="00390EC4"/>
    <w:rsid w:val="00390F00"/>
    <w:rsid w:val="00390F69"/>
    <w:rsid w:val="00391265"/>
    <w:rsid w:val="00391327"/>
    <w:rsid w:val="00391842"/>
    <w:rsid w:val="0039187C"/>
    <w:rsid w:val="003918DD"/>
    <w:rsid w:val="003918E5"/>
    <w:rsid w:val="00391DEE"/>
    <w:rsid w:val="0039219F"/>
    <w:rsid w:val="00392A8E"/>
    <w:rsid w:val="00392FB5"/>
    <w:rsid w:val="00393010"/>
    <w:rsid w:val="0039375D"/>
    <w:rsid w:val="0039390A"/>
    <w:rsid w:val="00393A2B"/>
    <w:rsid w:val="00393B65"/>
    <w:rsid w:val="00393BD8"/>
    <w:rsid w:val="00393C00"/>
    <w:rsid w:val="00393C6A"/>
    <w:rsid w:val="00393CE2"/>
    <w:rsid w:val="00393D2B"/>
    <w:rsid w:val="00393DDD"/>
    <w:rsid w:val="00393DE2"/>
    <w:rsid w:val="00393DFD"/>
    <w:rsid w:val="00393FA2"/>
    <w:rsid w:val="003943F9"/>
    <w:rsid w:val="00394676"/>
    <w:rsid w:val="00394A04"/>
    <w:rsid w:val="00394A35"/>
    <w:rsid w:val="00394B4F"/>
    <w:rsid w:val="00394B50"/>
    <w:rsid w:val="00394D0D"/>
    <w:rsid w:val="00394DE8"/>
    <w:rsid w:val="00395227"/>
    <w:rsid w:val="0039524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00F"/>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157"/>
    <w:rsid w:val="003A15B0"/>
    <w:rsid w:val="003A1D0C"/>
    <w:rsid w:val="003A22C4"/>
    <w:rsid w:val="003A2461"/>
    <w:rsid w:val="003A2520"/>
    <w:rsid w:val="003A286B"/>
    <w:rsid w:val="003A2C46"/>
    <w:rsid w:val="003A2CF8"/>
    <w:rsid w:val="003A2E44"/>
    <w:rsid w:val="003A3019"/>
    <w:rsid w:val="003A37B4"/>
    <w:rsid w:val="003A3861"/>
    <w:rsid w:val="003A3D4D"/>
    <w:rsid w:val="003A3DE2"/>
    <w:rsid w:val="003A4112"/>
    <w:rsid w:val="003A4246"/>
    <w:rsid w:val="003A42C9"/>
    <w:rsid w:val="003A4446"/>
    <w:rsid w:val="003A4469"/>
    <w:rsid w:val="003A4670"/>
    <w:rsid w:val="003A4779"/>
    <w:rsid w:val="003A4A4E"/>
    <w:rsid w:val="003A4D3C"/>
    <w:rsid w:val="003A50A0"/>
    <w:rsid w:val="003A5801"/>
    <w:rsid w:val="003A5B42"/>
    <w:rsid w:val="003A5CDA"/>
    <w:rsid w:val="003A5CFE"/>
    <w:rsid w:val="003A5FEA"/>
    <w:rsid w:val="003A608B"/>
    <w:rsid w:val="003A6313"/>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337"/>
    <w:rsid w:val="003B0930"/>
    <w:rsid w:val="003B0BED"/>
    <w:rsid w:val="003B0DB9"/>
    <w:rsid w:val="003B12DF"/>
    <w:rsid w:val="003B1373"/>
    <w:rsid w:val="003B13AB"/>
    <w:rsid w:val="003B141D"/>
    <w:rsid w:val="003B149C"/>
    <w:rsid w:val="003B1521"/>
    <w:rsid w:val="003B1660"/>
    <w:rsid w:val="003B16AD"/>
    <w:rsid w:val="003B17D4"/>
    <w:rsid w:val="003B196B"/>
    <w:rsid w:val="003B1A40"/>
    <w:rsid w:val="003B1B9F"/>
    <w:rsid w:val="003B1C92"/>
    <w:rsid w:val="003B1D92"/>
    <w:rsid w:val="003B1E9D"/>
    <w:rsid w:val="003B2148"/>
    <w:rsid w:val="003B23BC"/>
    <w:rsid w:val="003B277C"/>
    <w:rsid w:val="003B2B70"/>
    <w:rsid w:val="003B2BDA"/>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1F0"/>
    <w:rsid w:val="003B64D9"/>
    <w:rsid w:val="003B6599"/>
    <w:rsid w:val="003B65A0"/>
    <w:rsid w:val="003B6A8F"/>
    <w:rsid w:val="003B6AC6"/>
    <w:rsid w:val="003B6D1C"/>
    <w:rsid w:val="003B6FC8"/>
    <w:rsid w:val="003B716F"/>
    <w:rsid w:val="003B71E5"/>
    <w:rsid w:val="003B7431"/>
    <w:rsid w:val="003B7925"/>
    <w:rsid w:val="003B7E9A"/>
    <w:rsid w:val="003C035D"/>
    <w:rsid w:val="003C07A6"/>
    <w:rsid w:val="003C08C8"/>
    <w:rsid w:val="003C0CEE"/>
    <w:rsid w:val="003C0CFD"/>
    <w:rsid w:val="003C0D56"/>
    <w:rsid w:val="003C0DBD"/>
    <w:rsid w:val="003C0EE2"/>
    <w:rsid w:val="003C1058"/>
    <w:rsid w:val="003C106A"/>
    <w:rsid w:val="003C137B"/>
    <w:rsid w:val="003C1433"/>
    <w:rsid w:val="003C16EE"/>
    <w:rsid w:val="003C19CE"/>
    <w:rsid w:val="003C1C86"/>
    <w:rsid w:val="003C208F"/>
    <w:rsid w:val="003C21C9"/>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7FB"/>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72A6"/>
    <w:rsid w:val="003C7370"/>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403"/>
    <w:rsid w:val="003D25CD"/>
    <w:rsid w:val="003D293C"/>
    <w:rsid w:val="003D2B74"/>
    <w:rsid w:val="003D2C9B"/>
    <w:rsid w:val="003D2E3C"/>
    <w:rsid w:val="003D2FC3"/>
    <w:rsid w:val="003D300F"/>
    <w:rsid w:val="003D3206"/>
    <w:rsid w:val="003D352C"/>
    <w:rsid w:val="003D3753"/>
    <w:rsid w:val="003D3782"/>
    <w:rsid w:val="003D3798"/>
    <w:rsid w:val="003D3A43"/>
    <w:rsid w:val="003D3AE8"/>
    <w:rsid w:val="003D3EF0"/>
    <w:rsid w:val="003D4265"/>
    <w:rsid w:val="003D43CF"/>
    <w:rsid w:val="003D4486"/>
    <w:rsid w:val="003D4548"/>
    <w:rsid w:val="003D45CF"/>
    <w:rsid w:val="003D48CB"/>
    <w:rsid w:val="003D4C19"/>
    <w:rsid w:val="003D4FC1"/>
    <w:rsid w:val="003D513E"/>
    <w:rsid w:val="003D52DD"/>
    <w:rsid w:val="003D5486"/>
    <w:rsid w:val="003D566D"/>
    <w:rsid w:val="003D5873"/>
    <w:rsid w:val="003D5974"/>
    <w:rsid w:val="003D5A8D"/>
    <w:rsid w:val="003D5B44"/>
    <w:rsid w:val="003D5FD6"/>
    <w:rsid w:val="003D61DC"/>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434"/>
    <w:rsid w:val="003E251E"/>
    <w:rsid w:val="003E27F9"/>
    <w:rsid w:val="003E2CE3"/>
    <w:rsid w:val="003E2E8C"/>
    <w:rsid w:val="003E2EDA"/>
    <w:rsid w:val="003E3295"/>
    <w:rsid w:val="003E33FB"/>
    <w:rsid w:val="003E354D"/>
    <w:rsid w:val="003E37F5"/>
    <w:rsid w:val="003E39FC"/>
    <w:rsid w:val="003E3D8F"/>
    <w:rsid w:val="003E3EF7"/>
    <w:rsid w:val="003E4582"/>
    <w:rsid w:val="003E46FC"/>
    <w:rsid w:val="003E4845"/>
    <w:rsid w:val="003E4A0B"/>
    <w:rsid w:val="003E4C21"/>
    <w:rsid w:val="003E4EAE"/>
    <w:rsid w:val="003E5482"/>
    <w:rsid w:val="003E58D8"/>
    <w:rsid w:val="003E596C"/>
    <w:rsid w:val="003E59F1"/>
    <w:rsid w:val="003E5A2C"/>
    <w:rsid w:val="003E5A9F"/>
    <w:rsid w:val="003E5BC8"/>
    <w:rsid w:val="003E5C9E"/>
    <w:rsid w:val="003E63C8"/>
    <w:rsid w:val="003E671B"/>
    <w:rsid w:val="003E6805"/>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4B8"/>
    <w:rsid w:val="003F0885"/>
    <w:rsid w:val="003F0C47"/>
    <w:rsid w:val="003F0E1A"/>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13"/>
    <w:rsid w:val="003F5BB3"/>
    <w:rsid w:val="003F5D1D"/>
    <w:rsid w:val="003F5EE8"/>
    <w:rsid w:val="003F6365"/>
    <w:rsid w:val="003F64A2"/>
    <w:rsid w:val="003F6682"/>
    <w:rsid w:val="003F6745"/>
    <w:rsid w:val="003F71AB"/>
    <w:rsid w:val="003F72E0"/>
    <w:rsid w:val="003F7709"/>
    <w:rsid w:val="003F7789"/>
    <w:rsid w:val="003F7995"/>
    <w:rsid w:val="003F7C29"/>
    <w:rsid w:val="003F7DDF"/>
    <w:rsid w:val="00400603"/>
    <w:rsid w:val="00400A4F"/>
    <w:rsid w:val="00400D86"/>
    <w:rsid w:val="00400E88"/>
    <w:rsid w:val="00400EC3"/>
    <w:rsid w:val="0040131B"/>
    <w:rsid w:val="0040168F"/>
    <w:rsid w:val="00401701"/>
    <w:rsid w:val="004017EE"/>
    <w:rsid w:val="004019AA"/>
    <w:rsid w:val="004019C5"/>
    <w:rsid w:val="00401C48"/>
    <w:rsid w:val="00401CB5"/>
    <w:rsid w:val="00401CE5"/>
    <w:rsid w:val="004020C5"/>
    <w:rsid w:val="0040244D"/>
    <w:rsid w:val="004028A9"/>
    <w:rsid w:val="00402A73"/>
    <w:rsid w:val="00402D0F"/>
    <w:rsid w:val="00402DB7"/>
    <w:rsid w:val="00402FE7"/>
    <w:rsid w:val="004030CE"/>
    <w:rsid w:val="004031B9"/>
    <w:rsid w:val="0040324D"/>
    <w:rsid w:val="004033B8"/>
    <w:rsid w:val="004033F5"/>
    <w:rsid w:val="00403510"/>
    <w:rsid w:val="004038E9"/>
    <w:rsid w:val="00403A5E"/>
    <w:rsid w:val="00403AD9"/>
    <w:rsid w:val="00403AFD"/>
    <w:rsid w:val="00403DDF"/>
    <w:rsid w:val="00404250"/>
    <w:rsid w:val="004042AB"/>
    <w:rsid w:val="004044CD"/>
    <w:rsid w:val="004044E2"/>
    <w:rsid w:val="00404549"/>
    <w:rsid w:val="004045DF"/>
    <w:rsid w:val="00404730"/>
    <w:rsid w:val="004047FF"/>
    <w:rsid w:val="00404C2C"/>
    <w:rsid w:val="00405226"/>
    <w:rsid w:val="004052F8"/>
    <w:rsid w:val="0040549D"/>
    <w:rsid w:val="00405661"/>
    <w:rsid w:val="0040570D"/>
    <w:rsid w:val="0040578C"/>
    <w:rsid w:val="004059B7"/>
    <w:rsid w:val="00405A4C"/>
    <w:rsid w:val="00405B62"/>
    <w:rsid w:val="00405C7F"/>
    <w:rsid w:val="00405D14"/>
    <w:rsid w:val="00406179"/>
    <w:rsid w:val="004062E1"/>
    <w:rsid w:val="00406589"/>
    <w:rsid w:val="0040666C"/>
    <w:rsid w:val="004066B6"/>
    <w:rsid w:val="00406EFB"/>
    <w:rsid w:val="00407198"/>
    <w:rsid w:val="00407244"/>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2C"/>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30"/>
    <w:rsid w:val="004204C0"/>
    <w:rsid w:val="004205B3"/>
    <w:rsid w:val="0042083D"/>
    <w:rsid w:val="00420872"/>
    <w:rsid w:val="00420B04"/>
    <w:rsid w:val="00420BA7"/>
    <w:rsid w:val="00420CD3"/>
    <w:rsid w:val="00420FC4"/>
    <w:rsid w:val="00421060"/>
    <w:rsid w:val="004211C6"/>
    <w:rsid w:val="00421213"/>
    <w:rsid w:val="00421524"/>
    <w:rsid w:val="004216BB"/>
    <w:rsid w:val="0042170B"/>
    <w:rsid w:val="004217B1"/>
    <w:rsid w:val="0042197B"/>
    <w:rsid w:val="00421A98"/>
    <w:rsid w:val="00421D93"/>
    <w:rsid w:val="00421DDA"/>
    <w:rsid w:val="00422105"/>
    <w:rsid w:val="00422179"/>
    <w:rsid w:val="004223A4"/>
    <w:rsid w:val="00422482"/>
    <w:rsid w:val="00422655"/>
    <w:rsid w:val="00422859"/>
    <w:rsid w:val="00422BED"/>
    <w:rsid w:val="00422E43"/>
    <w:rsid w:val="00422EBA"/>
    <w:rsid w:val="004233B6"/>
    <w:rsid w:val="0042396B"/>
    <w:rsid w:val="00423B4D"/>
    <w:rsid w:val="00423C95"/>
    <w:rsid w:val="00423E62"/>
    <w:rsid w:val="00423ED9"/>
    <w:rsid w:val="00424057"/>
    <w:rsid w:val="004243F4"/>
    <w:rsid w:val="00424467"/>
    <w:rsid w:val="004244A5"/>
    <w:rsid w:val="004247A6"/>
    <w:rsid w:val="004249EC"/>
    <w:rsid w:val="00424B01"/>
    <w:rsid w:val="00424B74"/>
    <w:rsid w:val="00424BB9"/>
    <w:rsid w:val="00425000"/>
    <w:rsid w:val="00425044"/>
    <w:rsid w:val="004252BA"/>
    <w:rsid w:val="0042546A"/>
    <w:rsid w:val="00425783"/>
    <w:rsid w:val="00425925"/>
    <w:rsid w:val="00425A5E"/>
    <w:rsid w:val="00426011"/>
    <w:rsid w:val="0042602F"/>
    <w:rsid w:val="004261C8"/>
    <w:rsid w:val="00426282"/>
    <w:rsid w:val="00426450"/>
    <w:rsid w:val="0042653E"/>
    <w:rsid w:val="00426552"/>
    <w:rsid w:val="004265F1"/>
    <w:rsid w:val="00426626"/>
    <w:rsid w:val="0042669E"/>
    <w:rsid w:val="004267A7"/>
    <w:rsid w:val="004269A5"/>
    <w:rsid w:val="00426AB7"/>
    <w:rsid w:val="00426E07"/>
    <w:rsid w:val="00426FF4"/>
    <w:rsid w:val="0042710E"/>
    <w:rsid w:val="004274AE"/>
    <w:rsid w:val="00427656"/>
    <w:rsid w:val="00427729"/>
    <w:rsid w:val="0042799D"/>
    <w:rsid w:val="00427A7A"/>
    <w:rsid w:val="00427E5D"/>
    <w:rsid w:val="0043061F"/>
    <w:rsid w:val="00430712"/>
    <w:rsid w:val="0043089C"/>
    <w:rsid w:val="0043098D"/>
    <w:rsid w:val="00430A11"/>
    <w:rsid w:val="00430D21"/>
    <w:rsid w:val="00431129"/>
    <w:rsid w:val="0043153F"/>
    <w:rsid w:val="00431689"/>
    <w:rsid w:val="004316B7"/>
    <w:rsid w:val="00431798"/>
    <w:rsid w:val="0043183E"/>
    <w:rsid w:val="00431E35"/>
    <w:rsid w:val="00431FC5"/>
    <w:rsid w:val="00432177"/>
    <w:rsid w:val="00432455"/>
    <w:rsid w:val="004327A4"/>
    <w:rsid w:val="0043284D"/>
    <w:rsid w:val="00432971"/>
    <w:rsid w:val="00432AD7"/>
    <w:rsid w:val="00432B8C"/>
    <w:rsid w:val="00432BE2"/>
    <w:rsid w:val="00433129"/>
    <w:rsid w:val="00433293"/>
    <w:rsid w:val="00433510"/>
    <w:rsid w:val="00433990"/>
    <w:rsid w:val="00433A22"/>
    <w:rsid w:val="00433D88"/>
    <w:rsid w:val="004340CC"/>
    <w:rsid w:val="004340F5"/>
    <w:rsid w:val="0043410A"/>
    <w:rsid w:val="0043414E"/>
    <w:rsid w:val="004343FF"/>
    <w:rsid w:val="004345CF"/>
    <w:rsid w:val="00434782"/>
    <w:rsid w:val="004347E4"/>
    <w:rsid w:val="004349A0"/>
    <w:rsid w:val="004349EB"/>
    <w:rsid w:val="00434D44"/>
    <w:rsid w:val="00434DBF"/>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515"/>
    <w:rsid w:val="00443640"/>
    <w:rsid w:val="0044379C"/>
    <w:rsid w:val="004437F2"/>
    <w:rsid w:val="00443B32"/>
    <w:rsid w:val="00443CD6"/>
    <w:rsid w:val="00443E3B"/>
    <w:rsid w:val="0044406B"/>
    <w:rsid w:val="0044450B"/>
    <w:rsid w:val="00444823"/>
    <w:rsid w:val="00444AE3"/>
    <w:rsid w:val="00444E98"/>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4E5"/>
    <w:rsid w:val="004475B4"/>
    <w:rsid w:val="00447C18"/>
    <w:rsid w:val="00447FA9"/>
    <w:rsid w:val="00447FF4"/>
    <w:rsid w:val="004500DA"/>
    <w:rsid w:val="004501A4"/>
    <w:rsid w:val="00450314"/>
    <w:rsid w:val="00450542"/>
    <w:rsid w:val="00450CCA"/>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E4F"/>
    <w:rsid w:val="00453306"/>
    <w:rsid w:val="0045374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6D2"/>
    <w:rsid w:val="004558F4"/>
    <w:rsid w:val="004559B7"/>
    <w:rsid w:val="00455D96"/>
    <w:rsid w:val="00455F91"/>
    <w:rsid w:val="00455FC1"/>
    <w:rsid w:val="00456086"/>
    <w:rsid w:val="00456142"/>
    <w:rsid w:val="00456147"/>
    <w:rsid w:val="00456329"/>
    <w:rsid w:val="00456560"/>
    <w:rsid w:val="00456820"/>
    <w:rsid w:val="00456853"/>
    <w:rsid w:val="00456BA3"/>
    <w:rsid w:val="00456BD2"/>
    <w:rsid w:val="00456C32"/>
    <w:rsid w:val="00456CC8"/>
    <w:rsid w:val="00456D0C"/>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437"/>
    <w:rsid w:val="00461457"/>
    <w:rsid w:val="00461551"/>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14F"/>
    <w:rsid w:val="00465171"/>
    <w:rsid w:val="00465193"/>
    <w:rsid w:val="00465394"/>
    <w:rsid w:val="00465554"/>
    <w:rsid w:val="00465702"/>
    <w:rsid w:val="00465921"/>
    <w:rsid w:val="004659CF"/>
    <w:rsid w:val="00465F0A"/>
    <w:rsid w:val="0046630E"/>
    <w:rsid w:val="00466623"/>
    <w:rsid w:val="00466786"/>
    <w:rsid w:val="004667F4"/>
    <w:rsid w:val="0046682E"/>
    <w:rsid w:val="00466FD3"/>
    <w:rsid w:val="00467039"/>
    <w:rsid w:val="0046722E"/>
    <w:rsid w:val="004678EE"/>
    <w:rsid w:val="00467A8B"/>
    <w:rsid w:val="00467AB5"/>
    <w:rsid w:val="00467AFF"/>
    <w:rsid w:val="00467DCE"/>
    <w:rsid w:val="00467F07"/>
    <w:rsid w:val="004706E8"/>
    <w:rsid w:val="004707A5"/>
    <w:rsid w:val="004708DD"/>
    <w:rsid w:val="00470957"/>
    <w:rsid w:val="00470B4D"/>
    <w:rsid w:val="00470C44"/>
    <w:rsid w:val="00471055"/>
    <w:rsid w:val="00471779"/>
    <w:rsid w:val="00471838"/>
    <w:rsid w:val="00471BCF"/>
    <w:rsid w:val="00471F99"/>
    <w:rsid w:val="004720A0"/>
    <w:rsid w:val="00472327"/>
    <w:rsid w:val="004726C3"/>
    <w:rsid w:val="00472783"/>
    <w:rsid w:val="0047286A"/>
    <w:rsid w:val="00472E74"/>
    <w:rsid w:val="00472FFA"/>
    <w:rsid w:val="004730D0"/>
    <w:rsid w:val="00473370"/>
    <w:rsid w:val="00473891"/>
    <w:rsid w:val="00473911"/>
    <w:rsid w:val="00473A08"/>
    <w:rsid w:val="00473B1C"/>
    <w:rsid w:val="00473DC7"/>
    <w:rsid w:val="00474406"/>
    <w:rsid w:val="0047440B"/>
    <w:rsid w:val="00474694"/>
    <w:rsid w:val="00474979"/>
    <w:rsid w:val="0047497F"/>
    <w:rsid w:val="00474B43"/>
    <w:rsid w:val="00474C6E"/>
    <w:rsid w:val="00475023"/>
    <w:rsid w:val="004752DA"/>
    <w:rsid w:val="0047546B"/>
    <w:rsid w:val="004755A6"/>
    <w:rsid w:val="00475735"/>
    <w:rsid w:val="004757BE"/>
    <w:rsid w:val="00475EE2"/>
    <w:rsid w:val="004760BF"/>
    <w:rsid w:val="004760E7"/>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9"/>
    <w:rsid w:val="0048146B"/>
    <w:rsid w:val="00481562"/>
    <w:rsid w:val="00481741"/>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79E"/>
    <w:rsid w:val="0049194C"/>
    <w:rsid w:val="004919E9"/>
    <w:rsid w:val="00491A1D"/>
    <w:rsid w:val="00492125"/>
    <w:rsid w:val="004922A0"/>
    <w:rsid w:val="004925FB"/>
    <w:rsid w:val="0049273B"/>
    <w:rsid w:val="00492868"/>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6E07"/>
    <w:rsid w:val="00496EDD"/>
    <w:rsid w:val="004973DD"/>
    <w:rsid w:val="004974C5"/>
    <w:rsid w:val="00497516"/>
    <w:rsid w:val="00497673"/>
    <w:rsid w:val="0049776F"/>
    <w:rsid w:val="0049777F"/>
    <w:rsid w:val="004979A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1C"/>
    <w:rsid w:val="004A38C0"/>
    <w:rsid w:val="004A396A"/>
    <w:rsid w:val="004A3C50"/>
    <w:rsid w:val="004A3D77"/>
    <w:rsid w:val="004A3DF6"/>
    <w:rsid w:val="004A3F47"/>
    <w:rsid w:val="004A405E"/>
    <w:rsid w:val="004A40BF"/>
    <w:rsid w:val="004A47EE"/>
    <w:rsid w:val="004A48C9"/>
    <w:rsid w:val="004A4904"/>
    <w:rsid w:val="004A496B"/>
    <w:rsid w:val="004A4B0E"/>
    <w:rsid w:val="004A4BF6"/>
    <w:rsid w:val="004A4D29"/>
    <w:rsid w:val="004A4F27"/>
    <w:rsid w:val="004A5073"/>
    <w:rsid w:val="004A5260"/>
    <w:rsid w:val="004A52B3"/>
    <w:rsid w:val="004A52F3"/>
    <w:rsid w:val="004A5CD5"/>
    <w:rsid w:val="004A5ED2"/>
    <w:rsid w:val="004A6224"/>
    <w:rsid w:val="004A627A"/>
    <w:rsid w:val="004A63D3"/>
    <w:rsid w:val="004A646A"/>
    <w:rsid w:val="004A6999"/>
    <w:rsid w:val="004A6C02"/>
    <w:rsid w:val="004A706F"/>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196"/>
    <w:rsid w:val="004B13FC"/>
    <w:rsid w:val="004B14EC"/>
    <w:rsid w:val="004B161D"/>
    <w:rsid w:val="004B1F1B"/>
    <w:rsid w:val="004B1F77"/>
    <w:rsid w:val="004B1F99"/>
    <w:rsid w:val="004B2418"/>
    <w:rsid w:val="004B253C"/>
    <w:rsid w:val="004B26B2"/>
    <w:rsid w:val="004B28FD"/>
    <w:rsid w:val="004B2934"/>
    <w:rsid w:val="004B29BB"/>
    <w:rsid w:val="004B2AA0"/>
    <w:rsid w:val="004B2D97"/>
    <w:rsid w:val="004B2DEB"/>
    <w:rsid w:val="004B332D"/>
    <w:rsid w:val="004B34C3"/>
    <w:rsid w:val="004B37F3"/>
    <w:rsid w:val="004B38B8"/>
    <w:rsid w:val="004B3C40"/>
    <w:rsid w:val="004B3CC7"/>
    <w:rsid w:val="004B3DD1"/>
    <w:rsid w:val="004B3E7C"/>
    <w:rsid w:val="004B3E9E"/>
    <w:rsid w:val="004B3FF3"/>
    <w:rsid w:val="004B4076"/>
    <w:rsid w:val="004B408F"/>
    <w:rsid w:val="004B4261"/>
    <w:rsid w:val="004B42E0"/>
    <w:rsid w:val="004B4307"/>
    <w:rsid w:val="004B43B7"/>
    <w:rsid w:val="004B4725"/>
    <w:rsid w:val="004B49C1"/>
    <w:rsid w:val="004B4D37"/>
    <w:rsid w:val="004B4D4D"/>
    <w:rsid w:val="004B523E"/>
    <w:rsid w:val="004B54EC"/>
    <w:rsid w:val="004B5658"/>
    <w:rsid w:val="004B56BA"/>
    <w:rsid w:val="004B5715"/>
    <w:rsid w:val="004B57A3"/>
    <w:rsid w:val="004B57A5"/>
    <w:rsid w:val="004B5895"/>
    <w:rsid w:val="004B59B3"/>
    <w:rsid w:val="004B5A12"/>
    <w:rsid w:val="004B5C69"/>
    <w:rsid w:val="004B5DE3"/>
    <w:rsid w:val="004B5EE2"/>
    <w:rsid w:val="004B6297"/>
    <w:rsid w:val="004B63AE"/>
    <w:rsid w:val="004B641D"/>
    <w:rsid w:val="004B6547"/>
    <w:rsid w:val="004B66EB"/>
    <w:rsid w:val="004B6D6A"/>
    <w:rsid w:val="004B6F28"/>
    <w:rsid w:val="004B71E8"/>
    <w:rsid w:val="004B7264"/>
    <w:rsid w:val="004B73C8"/>
    <w:rsid w:val="004B7791"/>
    <w:rsid w:val="004B7920"/>
    <w:rsid w:val="004B7922"/>
    <w:rsid w:val="004B7B0D"/>
    <w:rsid w:val="004B7BE5"/>
    <w:rsid w:val="004B7CC5"/>
    <w:rsid w:val="004B7DD0"/>
    <w:rsid w:val="004B7E91"/>
    <w:rsid w:val="004B7F34"/>
    <w:rsid w:val="004C03EA"/>
    <w:rsid w:val="004C04F6"/>
    <w:rsid w:val="004C0E17"/>
    <w:rsid w:val="004C0FEA"/>
    <w:rsid w:val="004C119F"/>
    <w:rsid w:val="004C11BD"/>
    <w:rsid w:val="004C129A"/>
    <w:rsid w:val="004C13AC"/>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5AE"/>
    <w:rsid w:val="004C35E3"/>
    <w:rsid w:val="004C36D6"/>
    <w:rsid w:val="004C386B"/>
    <w:rsid w:val="004C3D75"/>
    <w:rsid w:val="004C3D98"/>
    <w:rsid w:val="004C3DDE"/>
    <w:rsid w:val="004C3E2C"/>
    <w:rsid w:val="004C3FE2"/>
    <w:rsid w:val="004C420E"/>
    <w:rsid w:val="004C4247"/>
    <w:rsid w:val="004C4286"/>
    <w:rsid w:val="004C430E"/>
    <w:rsid w:val="004C460F"/>
    <w:rsid w:val="004C47CB"/>
    <w:rsid w:val="004C493C"/>
    <w:rsid w:val="004C4F33"/>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DB8"/>
    <w:rsid w:val="004C6E43"/>
    <w:rsid w:val="004C710B"/>
    <w:rsid w:val="004C729F"/>
    <w:rsid w:val="004C7321"/>
    <w:rsid w:val="004C7449"/>
    <w:rsid w:val="004C7740"/>
    <w:rsid w:val="004C77FA"/>
    <w:rsid w:val="004C7870"/>
    <w:rsid w:val="004C7901"/>
    <w:rsid w:val="004C7979"/>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1F7"/>
    <w:rsid w:val="004D13A7"/>
    <w:rsid w:val="004D19EF"/>
    <w:rsid w:val="004D210E"/>
    <w:rsid w:val="004D211C"/>
    <w:rsid w:val="004D228D"/>
    <w:rsid w:val="004D23CE"/>
    <w:rsid w:val="004D249C"/>
    <w:rsid w:val="004D24DE"/>
    <w:rsid w:val="004D267F"/>
    <w:rsid w:val="004D279C"/>
    <w:rsid w:val="004D2824"/>
    <w:rsid w:val="004D287C"/>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887"/>
    <w:rsid w:val="004D4988"/>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69C"/>
    <w:rsid w:val="004E087E"/>
    <w:rsid w:val="004E0888"/>
    <w:rsid w:val="004E08A4"/>
    <w:rsid w:val="004E0A0A"/>
    <w:rsid w:val="004E0BA1"/>
    <w:rsid w:val="004E0E58"/>
    <w:rsid w:val="004E1041"/>
    <w:rsid w:val="004E119E"/>
    <w:rsid w:val="004E1A3E"/>
    <w:rsid w:val="004E1E83"/>
    <w:rsid w:val="004E2037"/>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4F19"/>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1CD"/>
    <w:rsid w:val="004F034E"/>
    <w:rsid w:val="004F0424"/>
    <w:rsid w:val="004F045B"/>
    <w:rsid w:val="004F04B1"/>
    <w:rsid w:val="004F04B2"/>
    <w:rsid w:val="004F07D2"/>
    <w:rsid w:val="004F0ABB"/>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3F56"/>
    <w:rsid w:val="004F4175"/>
    <w:rsid w:val="004F4233"/>
    <w:rsid w:val="004F4A4B"/>
    <w:rsid w:val="004F4C01"/>
    <w:rsid w:val="004F4D73"/>
    <w:rsid w:val="004F4E5F"/>
    <w:rsid w:val="004F5068"/>
    <w:rsid w:val="004F50B5"/>
    <w:rsid w:val="004F5291"/>
    <w:rsid w:val="004F53CF"/>
    <w:rsid w:val="004F5484"/>
    <w:rsid w:val="004F56A1"/>
    <w:rsid w:val="004F5979"/>
    <w:rsid w:val="004F5ACA"/>
    <w:rsid w:val="004F5CEC"/>
    <w:rsid w:val="004F5EDE"/>
    <w:rsid w:val="004F60AC"/>
    <w:rsid w:val="004F66D4"/>
    <w:rsid w:val="004F6BCE"/>
    <w:rsid w:val="004F707C"/>
    <w:rsid w:val="004F7086"/>
    <w:rsid w:val="004F7443"/>
    <w:rsid w:val="004F74D4"/>
    <w:rsid w:val="004F7810"/>
    <w:rsid w:val="004F78D6"/>
    <w:rsid w:val="004F7997"/>
    <w:rsid w:val="004F7A7A"/>
    <w:rsid w:val="004F7C8D"/>
    <w:rsid w:val="004F7F65"/>
    <w:rsid w:val="00500194"/>
    <w:rsid w:val="00500346"/>
    <w:rsid w:val="005005EC"/>
    <w:rsid w:val="005007F0"/>
    <w:rsid w:val="0050092B"/>
    <w:rsid w:val="00500961"/>
    <w:rsid w:val="00500EB0"/>
    <w:rsid w:val="00500F4A"/>
    <w:rsid w:val="0050118B"/>
    <w:rsid w:val="0050128A"/>
    <w:rsid w:val="00501749"/>
    <w:rsid w:val="005017B2"/>
    <w:rsid w:val="00501A05"/>
    <w:rsid w:val="00501A22"/>
    <w:rsid w:val="00501A27"/>
    <w:rsid w:val="00501BD7"/>
    <w:rsid w:val="00501E58"/>
    <w:rsid w:val="00502369"/>
    <w:rsid w:val="005025F7"/>
    <w:rsid w:val="00502C39"/>
    <w:rsid w:val="00502CB0"/>
    <w:rsid w:val="00502FE2"/>
    <w:rsid w:val="00503028"/>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C"/>
    <w:rsid w:val="0050664D"/>
    <w:rsid w:val="005066A6"/>
    <w:rsid w:val="005066F8"/>
    <w:rsid w:val="0050672D"/>
    <w:rsid w:val="0050698C"/>
    <w:rsid w:val="00506A88"/>
    <w:rsid w:val="00506B61"/>
    <w:rsid w:val="00506C22"/>
    <w:rsid w:val="00506DB3"/>
    <w:rsid w:val="00506F05"/>
    <w:rsid w:val="00506F57"/>
    <w:rsid w:val="00507555"/>
    <w:rsid w:val="0050770F"/>
    <w:rsid w:val="00507727"/>
    <w:rsid w:val="0050782B"/>
    <w:rsid w:val="0050789B"/>
    <w:rsid w:val="00507B03"/>
    <w:rsid w:val="00507CC5"/>
    <w:rsid w:val="00507DDA"/>
    <w:rsid w:val="00507F59"/>
    <w:rsid w:val="005101BE"/>
    <w:rsid w:val="005103F4"/>
    <w:rsid w:val="00510916"/>
    <w:rsid w:val="00510948"/>
    <w:rsid w:val="00510B57"/>
    <w:rsid w:val="00511411"/>
    <w:rsid w:val="0051181D"/>
    <w:rsid w:val="00511B5E"/>
    <w:rsid w:val="00511CEE"/>
    <w:rsid w:val="00511EC0"/>
    <w:rsid w:val="00512195"/>
    <w:rsid w:val="005122D0"/>
    <w:rsid w:val="00512685"/>
    <w:rsid w:val="005127F2"/>
    <w:rsid w:val="00512985"/>
    <w:rsid w:val="00512ADA"/>
    <w:rsid w:val="00512C38"/>
    <w:rsid w:val="005134C1"/>
    <w:rsid w:val="00513592"/>
    <w:rsid w:val="005139F5"/>
    <w:rsid w:val="00513A6C"/>
    <w:rsid w:val="00513BC6"/>
    <w:rsid w:val="00513C7E"/>
    <w:rsid w:val="00513DD3"/>
    <w:rsid w:val="00513E5D"/>
    <w:rsid w:val="005142DC"/>
    <w:rsid w:val="005143A4"/>
    <w:rsid w:val="00514868"/>
    <w:rsid w:val="005149E6"/>
    <w:rsid w:val="00514AA9"/>
    <w:rsid w:val="00514B00"/>
    <w:rsid w:val="00514C68"/>
    <w:rsid w:val="00514E9D"/>
    <w:rsid w:val="0051512F"/>
    <w:rsid w:val="005154CE"/>
    <w:rsid w:val="005155BA"/>
    <w:rsid w:val="005156C7"/>
    <w:rsid w:val="005157CC"/>
    <w:rsid w:val="005157F9"/>
    <w:rsid w:val="00515A36"/>
    <w:rsid w:val="00516077"/>
    <w:rsid w:val="0051661A"/>
    <w:rsid w:val="00516D44"/>
    <w:rsid w:val="00516D84"/>
    <w:rsid w:val="00516DE3"/>
    <w:rsid w:val="00516F56"/>
    <w:rsid w:val="005171FE"/>
    <w:rsid w:val="00517278"/>
    <w:rsid w:val="00517817"/>
    <w:rsid w:val="00517820"/>
    <w:rsid w:val="005178D7"/>
    <w:rsid w:val="00517900"/>
    <w:rsid w:val="00517A52"/>
    <w:rsid w:val="00517A78"/>
    <w:rsid w:val="00520097"/>
    <w:rsid w:val="00520104"/>
    <w:rsid w:val="00520386"/>
    <w:rsid w:val="005204AD"/>
    <w:rsid w:val="005204E6"/>
    <w:rsid w:val="00520646"/>
    <w:rsid w:val="00520736"/>
    <w:rsid w:val="005207B3"/>
    <w:rsid w:val="00520833"/>
    <w:rsid w:val="00520867"/>
    <w:rsid w:val="005209AE"/>
    <w:rsid w:val="00521316"/>
    <w:rsid w:val="0052144D"/>
    <w:rsid w:val="00521B01"/>
    <w:rsid w:val="00521B0C"/>
    <w:rsid w:val="00521D51"/>
    <w:rsid w:val="0052221E"/>
    <w:rsid w:val="00522267"/>
    <w:rsid w:val="00522479"/>
    <w:rsid w:val="00522485"/>
    <w:rsid w:val="00522566"/>
    <w:rsid w:val="00522951"/>
    <w:rsid w:val="00522B28"/>
    <w:rsid w:val="00522E8A"/>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88"/>
    <w:rsid w:val="00525BCF"/>
    <w:rsid w:val="00525BD3"/>
    <w:rsid w:val="00525CAD"/>
    <w:rsid w:val="00525FC2"/>
    <w:rsid w:val="00526397"/>
    <w:rsid w:val="00526C12"/>
    <w:rsid w:val="00526CC5"/>
    <w:rsid w:val="00526FCF"/>
    <w:rsid w:val="00527061"/>
    <w:rsid w:val="00527079"/>
    <w:rsid w:val="00527194"/>
    <w:rsid w:val="005272A2"/>
    <w:rsid w:val="005272AA"/>
    <w:rsid w:val="005272BA"/>
    <w:rsid w:val="00527B3D"/>
    <w:rsid w:val="00527C11"/>
    <w:rsid w:val="00527F83"/>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6E6"/>
    <w:rsid w:val="0053270E"/>
    <w:rsid w:val="00532818"/>
    <w:rsid w:val="005328CF"/>
    <w:rsid w:val="00532914"/>
    <w:rsid w:val="00532C79"/>
    <w:rsid w:val="005331F2"/>
    <w:rsid w:val="005334CD"/>
    <w:rsid w:val="00533587"/>
    <w:rsid w:val="00533A59"/>
    <w:rsid w:val="00533AEF"/>
    <w:rsid w:val="0053416F"/>
    <w:rsid w:val="00534351"/>
    <w:rsid w:val="00534656"/>
    <w:rsid w:val="005348F3"/>
    <w:rsid w:val="005349BA"/>
    <w:rsid w:val="00534C18"/>
    <w:rsid w:val="00534CC3"/>
    <w:rsid w:val="00534D2F"/>
    <w:rsid w:val="00534D96"/>
    <w:rsid w:val="00534F51"/>
    <w:rsid w:val="00535083"/>
    <w:rsid w:val="0053509C"/>
    <w:rsid w:val="0053561D"/>
    <w:rsid w:val="00535832"/>
    <w:rsid w:val="005358BA"/>
    <w:rsid w:val="005359D5"/>
    <w:rsid w:val="00535DB1"/>
    <w:rsid w:val="0053612A"/>
    <w:rsid w:val="00536361"/>
    <w:rsid w:val="005364F1"/>
    <w:rsid w:val="0053653C"/>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32"/>
    <w:rsid w:val="00537FC7"/>
    <w:rsid w:val="00540415"/>
    <w:rsid w:val="005404D9"/>
    <w:rsid w:val="0054058F"/>
    <w:rsid w:val="005409E6"/>
    <w:rsid w:val="00540AC2"/>
    <w:rsid w:val="00540CCF"/>
    <w:rsid w:val="00540EB1"/>
    <w:rsid w:val="00540FC0"/>
    <w:rsid w:val="005413DD"/>
    <w:rsid w:val="00541500"/>
    <w:rsid w:val="00541569"/>
    <w:rsid w:val="00541605"/>
    <w:rsid w:val="005418EA"/>
    <w:rsid w:val="00541D17"/>
    <w:rsid w:val="00541F0A"/>
    <w:rsid w:val="00541F45"/>
    <w:rsid w:val="005420B2"/>
    <w:rsid w:val="00542299"/>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0C6"/>
    <w:rsid w:val="005442DD"/>
    <w:rsid w:val="00544D00"/>
    <w:rsid w:val="00544D51"/>
    <w:rsid w:val="00544F5E"/>
    <w:rsid w:val="0054506E"/>
    <w:rsid w:val="005450B6"/>
    <w:rsid w:val="005450D6"/>
    <w:rsid w:val="005450FD"/>
    <w:rsid w:val="0054521F"/>
    <w:rsid w:val="005452E2"/>
    <w:rsid w:val="00545376"/>
    <w:rsid w:val="00545565"/>
    <w:rsid w:val="00545653"/>
    <w:rsid w:val="0054575C"/>
    <w:rsid w:val="005458C5"/>
    <w:rsid w:val="005459B5"/>
    <w:rsid w:val="00545F5B"/>
    <w:rsid w:val="0054615B"/>
    <w:rsid w:val="00546163"/>
    <w:rsid w:val="00546256"/>
    <w:rsid w:val="00546346"/>
    <w:rsid w:val="0054648E"/>
    <w:rsid w:val="005465F2"/>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1C5"/>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8D3"/>
    <w:rsid w:val="005529E4"/>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4B4"/>
    <w:rsid w:val="00554504"/>
    <w:rsid w:val="0055465D"/>
    <w:rsid w:val="00554945"/>
    <w:rsid w:val="0055497B"/>
    <w:rsid w:val="00554E90"/>
    <w:rsid w:val="00555088"/>
    <w:rsid w:val="00555219"/>
    <w:rsid w:val="00555237"/>
    <w:rsid w:val="00555629"/>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5E"/>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46A"/>
    <w:rsid w:val="00570F26"/>
    <w:rsid w:val="0057120A"/>
    <w:rsid w:val="005716BA"/>
    <w:rsid w:val="00571838"/>
    <w:rsid w:val="00571AD2"/>
    <w:rsid w:val="00571D5C"/>
    <w:rsid w:val="00571DF6"/>
    <w:rsid w:val="00571E53"/>
    <w:rsid w:val="005722D4"/>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158"/>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8FB"/>
    <w:rsid w:val="005769AF"/>
    <w:rsid w:val="00576A26"/>
    <w:rsid w:val="00576AB1"/>
    <w:rsid w:val="00576E4B"/>
    <w:rsid w:val="00577861"/>
    <w:rsid w:val="00577892"/>
    <w:rsid w:val="00577F17"/>
    <w:rsid w:val="005805A6"/>
    <w:rsid w:val="00580674"/>
    <w:rsid w:val="0058067A"/>
    <w:rsid w:val="00580B9C"/>
    <w:rsid w:val="00581118"/>
    <w:rsid w:val="00581440"/>
    <w:rsid w:val="00581685"/>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CA4"/>
    <w:rsid w:val="00586F6B"/>
    <w:rsid w:val="005871BF"/>
    <w:rsid w:val="0058727D"/>
    <w:rsid w:val="005872C3"/>
    <w:rsid w:val="005873A8"/>
    <w:rsid w:val="00587616"/>
    <w:rsid w:val="0058764B"/>
    <w:rsid w:val="0058789F"/>
    <w:rsid w:val="00587AE4"/>
    <w:rsid w:val="00587AFD"/>
    <w:rsid w:val="00587B46"/>
    <w:rsid w:val="005900AA"/>
    <w:rsid w:val="00590136"/>
    <w:rsid w:val="005903B8"/>
    <w:rsid w:val="005904F1"/>
    <w:rsid w:val="00590634"/>
    <w:rsid w:val="00591153"/>
    <w:rsid w:val="0059119E"/>
    <w:rsid w:val="0059129D"/>
    <w:rsid w:val="005916D3"/>
    <w:rsid w:val="00591790"/>
    <w:rsid w:val="00591B10"/>
    <w:rsid w:val="00591BBC"/>
    <w:rsid w:val="00591EC2"/>
    <w:rsid w:val="00591F68"/>
    <w:rsid w:val="00592555"/>
    <w:rsid w:val="00592612"/>
    <w:rsid w:val="00592629"/>
    <w:rsid w:val="00592673"/>
    <w:rsid w:val="0059280A"/>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3FA8"/>
    <w:rsid w:val="00594726"/>
    <w:rsid w:val="00594A8C"/>
    <w:rsid w:val="00594AA1"/>
    <w:rsid w:val="00594E86"/>
    <w:rsid w:val="00594F91"/>
    <w:rsid w:val="00595281"/>
    <w:rsid w:val="005953E2"/>
    <w:rsid w:val="00595725"/>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3A9"/>
    <w:rsid w:val="005A0448"/>
    <w:rsid w:val="005A044F"/>
    <w:rsid w:val="005A05C1"/>
    <w:rsid w:val="005A0822"/>
    <w:rsid w:val="005A0A90"/>
    <w:rsid w:val="005A0C92"/>
    <w:rsid w:val="005A0DED"/>
    <w:rsid w:val="005A0DFD"/>
    <w:rsid w:val="005A0E08"/>
    <w:rsid w:val="005A0F70"/>
    <w:rsid w:val="005A15EF"/>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891"/>
    <w:rsid w:val="005A4992"/>
    <w:rsid w:val="005A4B91"/>
    <w:rsid w:val="005A542D"/>
    <w:rsid w:val="005A5554"/>
    <w:rsid w:val="005A55CF"/>
    <w:rsid w:val="005A5671"/>
    <w:rsid w:val="005A568A"/>
    <w:rsid w:val="005A58E7"/>
    <w:rsid w:val="005A5A76"/>
    <w:rsid w:val="005A5B5E"/>
    <w:rsid w:val="005A5C6F"/>
    <w:rsid w:val="005A5D06"/>
    <w:rsid w:val="005A6148"/>
    <w:rsid w:val="005A620E"/>
    <w:rsid w:val="005A62C4"/>
    <w:rsid w:val="005A64C3"/>
    <w:rsid w:val="005A6566"/>
    <w:rsid w:val="005A69AB"/>
    <w:rsid w:val="005A69E6"/>
    <w:rsid w:val="005A6C2A"/>
    <w:rsid w:val="005A6D33"/>
    <w:rsid w:val="005A6D85"/>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20"/>
    <w:rsid w:val="005B1108"/>
    <w:rsid w:val="005B1184"/>
    <w:rsid w:val="005B131A"/>
    <w:rsid w:val="005B1351"/>
    <w:rsid w:val="005B1396"/>
    <w:rsid w:val="005B1459"/>
    <w:rsid w:val="005B16EE"/>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49"/>
    <w:rsid w:val="005B487F"/>
    <w:rsid w:val="005B4A3F"/>
    <w:rsid w:val="005B4AC4"/>
    <w:rsid w:val="005B4DDC"/>
    <w:rsid w:val="005B5288"/>
    <w:rsid w:val="005B5354"/>
    <w:rsid w:val="005B572E"/>
    <w:rsid w:val="005B5879"/>
    <w:rsid w:val="005B5A17"/>
    <w:rsid w:val="005B5BAC"/>
    <w:rsid w:val="005B6074"/>
    <w:rsid w:val="005B6107"/>
    <w:rsid w:val="005B6735"/>
    <w:rsid w:val="005B68B5"/>
    <w:rsid w:val="005B69BE"/>
    <w:rsid w:val="005B6B1C"/>
    <w:rsid w:val="005B6CB2"/>
    <w:rsid w:val="005B6CF7"/>
    <w:rsid w:val="005B7435"/>
    <w:rsid w:val="005B78E8"/>
    <w:rsid w:val="005B7987"/>
    <w:rsid w:val="005B7BAA"/>
    <w:rsid w:val="005B7C8F"/>
    <w:rsid w:val="005B7DC7"/>
    <w:rsid w:val="005C042F"/>
    <w:rsid w:val="005C0439"/>
    <w:rsid w:val="005C056D"/>
    <w:rsid w:val="005C082D"/>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9BD"/>
    <w:rsid w:val="005C2ABD"/>
    <w:rsid w:val="005C305B"/>
    <w:rsid w:val="005C35B8"/>
    <w:rsid w:val="005C35F5"/>
    <w:rsid w:val="005C388E"/>
    <w:rsid w:val="005C3AC3"/>
    <w:rsid w:val="005C3C95"/>
    <w:rsid w:val="005C3CAF"/>
    <w:rsid w:val="005C40A2"/>
    <w:rsid w:val="005C40FE"/>
    <w:rsid w:val="005C42A8"/>
    <w:rsid w:val="005C436B"/>
    <w:rsid w:val="005C440F"/>
    <w:rsid w:val="005C463A"/>
    <w:rsid w:val="005C4776"/>
    <w:rsid w:val="005C4814"/>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666"/>
    <w:rsid w:val="005C6883"/>
    <w:rsid w:val="005C688A"/>
    <w:rsid w:val="005C68A4"/>
    <w:rsid w:val="005C6950"/>
    <w:rsid w:val="005C6AD0"/>
    <w:rsid w:val="005C6DB8"/>
    <w:rsid w:val="005C6DE3"/>
    <w:rsid w:val="005C6FB2"/>
    <w:rsid w:val="005C70B0"/>
    <w:rsid w:val="005C711E"/>
    <w:rsid w:val="005C72BF"/>
    <w:rsid w:val="005C73F0"/>
    <w:rsid w:val="005C7465"/>
    <w:rsid w:val="005C754F"/>
    <w:rsid w:val="005C7599"/>
    <w:rsid w:val="005C76CC"/>
    <w:rsid w:val="005C7B99"/>
    <w:rsid w:val="005C7CF3"/>
    <w:rsid w:val="005C7DEB"/>
    <w:rsid w:val="005C7E14"/>
    <w:rsid w:val="005C7FF9"/>
    <w:rsid w:val="005D0152"/>
    <w:rsid w:val="005D019D"/>
    <w:rsid w:val="005D02BD"/>
    <w:rsid w:val="005D0411"/>
    <w:rsid w:val="005D0919"/>
    <w:rsid w:val="005D0A55"/>
    <w:rsid w:val="005D0C9B"/>
    <w:rsid w:val="005D0E55"/>
    <w:rsid w:val="005D0FA2"/>
    <w:rsid w:val="005D1597"/>
    <w:rsid w:val="005D1638"/>
    <w:rsid w:val="005D16FD"/>
    <w:rsid w:val="005D17A3"/>
    <w:rsid w:val="005D18C0"/>
    <w:rsid w:val="005D1D42"/>
    <w:rsid w:val="005D1EE5"/>
    <w:rsid w:val="005D21A8"/>
    <w:rsid w:val="005D2283"/>
    <w:rsid w:val="005D25CB"/>
    <w:rsid w:val="005D271D"/>
    <w:rsid w:val="005D279C"/>
    <w:rsid w:val="005D2AD6"/>
    <w:rsid w:val="005D2D89"/>
    <w:rsid w:val="005D2EE2"/>
    <w:rsid w:val="005D30F4"/>
    <w:rsid w:val="005D318D"/>
    <w:rsid w:val="005D3329"/>
    <w:rsid w:val="005D352F"/>
    <w:rsid w:val="005D3641"/>
    <w:rsid w:val="005D36FE"/>
    <w:rsid w:val="005D3AF3"/>
    <w:rsid w:val="005D3E43"/>
    <w:rsid w:val="005D40C9"/>
    <w:rsid w:val="005D4D5A"/>
    <w:rsid w:val="005D4E53"/>
    <w:rsid w:val="005D55AC"/>
    <w:rsid w:val="005D57B2"/>
    <w:rsid w:val="005D5892"/>
    <w:rsid w:val="005D5AC9"/>
    <w:rsid w:val="005D5BEE"/>
    <w:rsid w:val="005D5C74"/>
    <w:rsid w:val="005D5E0E"/>
    <w:rsid w:val="005D5FF5"/>
    <w:rsid w:val="005D6004"/>
    <w:rsid w:val="005D67AE"/>
    <w:rsid w:val="005D6A0A"/>
    <w:rsid w:val="005D6A37"/>
    <w:rsid w:val="005D6B61"/>
    <w:rsid w:val="005D6E94"/>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0C"/>
    <w:rsid w:val="005E3D8B"/>
    <w:rsid w:val="005E3E12"/>
    <w:rsid w:val="005E3E6A"/>
    <w:rsid w:val="005E4024"/>
    <w:rsid w:val="005E4185"/>
    <w:rsid w:val="005E4192"/>
    <w:rsid w:val="005E42A2"/>
    <w:rsid w:val="005E4589"/>
    <w:rsid w:val="005E4AF5"/>
    <w:rsid w:val="005E4C23"/>
    <w:rsid w:val="005E4E3F"/>
    <w:rsid w:val="005E4FD3"/>
    <w:rsid w:val="005E5323"/>
    <w:rsid w:val="005E56A2"/>
    <w:rsid w:val="005E5A96"/>
    <w:rsid w:val="005E5ACE"/>
    <w:rsid w:val="005E5C36"/>
    <w:rsid w:val="005E5CB1"/>
    <w:rsid w:val="005E5D5B"/>
    <w:rsid w:val="005E5EBB"/>
    <w:rsid w:val="005E5EEB"/>
    <w:rsid w:val="005E619A"/>
    <w:rsid w:val="005E667F"/>
    <w:rsid w:val="005E66C9"/>
    <w:rsid w:val="005E67F6"/>
    <w:rsid w:val="005E6947"/>
    <w:rsid w:val="005E6A47"/>
    <w:rsid w:val="005E6B4F"/>
    <w:rsid w:val="005E6E83"/>
    <w:rsid w:val="005E6FB9"/>
    <w:rsid w:val="005E749E"/>
    <w:rsid w:val="005E7655"/>
    <w:rsid w:val="005E7A52"/>
    <w:rsid w:val="005E7B0A"/>
    <w:rsid w:val="005E7FDD"/>
    <w:rsid w:val="005F041D"/>
    <w:rsid w:val="005F076F"/>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948"/>
    <w:rsid w:val="005F2CBA"/>
    <w:rsid w:val="005F2D7A"/>
    <w:rsid w:val="005F2E08"/>
    <w:rsid w:val="005F323F"/>
    <w:rsid w:val="005F3806"/>
    <w:rsid w:val="005F380E"/>
    <w:rsid w:val="005F3AF1"/>
    <w:rsid w:val="005F3BB8"/>
    <w:rsid w:val="005F3D64"/>
    <w:rsid w:val="005F3D68"/>
    <w:rsid w:val="005F3F72"/>
    <w:rsid w:val="005F4071"/>
    <w:rsid w:val="005F41BE"/>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716C"/>
    <w:rsid w:val="005F790E"/>
    <w:rsid w:val="005F7BDA"/>
    <w:rsid w:val="005F7D32"/>
    <w:rsid w:val="005F7FF2"/>
    <w:rsid w:val="006001A0"/>
    <w:rsid w:val="006001DB"/>
    <w:rsid w:val="00600A19"/>
    <w:rsid w:val="00600D5A"/>
    <w:rsid w:val="00600F2B"/>
    <w:rsid w:val="0060144A"/>
    <w:rsid w:val="00601546"/>
    <w:rsid w:val="00601605"/>
    <w:rsid w:val="0060187C"/>
    <w:rsid w:val="0060191D"/>
    <w:rsid w:val="00601998"/>
    <w:rsid w:val="00601B56"/>
    <w:rsid w:val="00601D29"/>
    <w:rsid w:val="00601E08"/>
    <w:rsid w:val="0060208F"/>
    <w:rsid w:val="006022DD"/>
    <w:rsid w:val="006024D6"/>
    <w:rsid w:val="0060264F"/>
    <w:rsid w:val="00602851"/>
    <w:rsid w:val="006028B3"/>
    <w:rsid w:val="00602A7A"/>
    <w:rsid w:val="00602AC2"/>
    <w:rsid w:val="00602AC6"/>
    <w:rsid w:val="00602DD5"/>
    <w:rsid w:val="00603290"/>
    <w:rsid w:val="00603632"/>
    <w:rsid w:val="006036EF"/>
    <w:rsid w:val="00603CFA"/>
    <w:rsid w:val="00603D81"/>
    <w:rsid w:val="00603FC3"/>
    <w:rsid w:val="006041C2"/>
    <w:rsid w:val="00604317"/>
    <w:rsid w:val="0060440F"/>
    <w:rsid w:val="00604460"/>
    <w:rsid w:val="006044F2"/>
    <w:rsid w:val="006046CA"/>
    <w:rsid w:val="006047EB"/>
    <w:rsid w:val="00604870"/>
    <w:rsid w:val="00604885"/>
    <w:rsid w:val="006049CB"/>
    <w:rsid w:val="00604D91"/>
    <w:rsid w:val="00604DAD"/>
    <w:rsid w:val="006050B8"/>
    <w:rsid w:val="0060534D"/>
    <w:rsid w:val="00605493"/>
    <w:rsid w:val="0060554F"/>
    <w:rsid w:val="00605760"/>
    <w:rsid w:val="006058C1"/>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51D"/>
    <w:rsid w:val="00611A5D"/>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1B"/>
    <w:rsid w:val="0061527C"/>
    <w:rsid w:val="006152EE"/>
    <w:rsid w:val="006155A5"/>
    <w:rsid w:val="006159BB"/>
    <w:rsid w:val="00615D9A"/>
    <w:rsid w:val="00615F4C"/>
    <w:rsid w:val="006160FC"/>
    <w:rsid w:val="00616226"/>
    <w:rsid w:val="006164DC"/>
    <w:rsid w:val="006166A9"/>
    <w:rsid w:val="006167C7"/>
    <w:rsid w:val="006167D4"/>
    <w:rsid w:val="00616877"/>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335"/>
    <w:rsid w:val="0062055B"/>
    <w:rsid w:val="0062071D"/>
    <w:rsid w:val="00620DEA"/>
    <w:rsid w:val="00620FAC"/>
    <w:rsid w:val="006210BB"/>
    <w:rsid w:val="006212EF"/>
    <w:rsid w:val="006214C6"/>
    <w:rsid w:val="0062189F"/>
    <w:rsid w:val="00621B6F"/>
    <w:rsid w:val="00621BEE"/>
    <w:rsid w:val="00621C3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A5A"/>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7D1"/>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0"/>
    <w:rsid w:val="00630D2B"/>
    <w:rsid w:val="00630DDC"/>
    <w:rsid w:val="00630EE9"/>
    <w:rsid w:val="00631564"/>
    <w:rsid w:val="006315B1"/>
    <w:rsid w:val="00631657"/>
    <w:rsid w:val="006316D6"/>
    <w:rsid w:val="00631D95"/>
    <w:rsid w:val="00631EAC"/>
    <w:rsid w:val="00632005"/>
    <w:rsid w:val="00632108"/>
    <w:rsid w:val="00632182"/>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221"/>
    <w:rsid w:val="0063545E"/>
    <w:rsid w:val="006354EB"/>
    <w:rsid w:val="00635793"/>
    <w:rsid w:val="00635B79"/>
    <w:rsid w:val="00635D1D"/>
    <w:rsid w:val="00635D20"/>
    <w:rsid w:val="00635F77"/>
    <w:rsid w:val="00636386"/>
    <w:rsid w:val="00636464"/>
    <w:rsid w:val="0063666B"/>
    <w:rsid w:val="00636A27"/>
    <w:rsid w:val="00636F4D"/>
    <w:rsid w:val="006372B6"/>
    <w:rsid w:val="00637327"/>
    <w:rsid w:val="00637669"/>
    <w:rsid w:val="006377C8"/>
    <w:rsid w:val="00637834"/>
    <w:rsid w:val="00637EBC"/>
    <w:rsid w:val="00640054"/>
    <w:rsid w:val="00640302"/>
    <w:rsid w:val="00640759"/>
    <w:rsid w:val="00640AF2"/>
    <w:rsid w:val="00640BCB"/>
    <w:rsid w:val="00640CDA"/>
    <w:rsid w:val="00641082"/>
    <w:rsid w:val="0064111F"/>
    <w:rsid w:val="0064136D"/>
    <w:rsid w:val="006416F0"/>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3C3B"/>
    <w:rsid w:val="006440E1"/>
    <w:rsid w:val="006442EB"/>
    <w:rsid w:val="00644602"/>
    <w:rsid w:val="006446FC"/>
    <w:rsid w:val="0064478C"/>
    <w:rsid w:val="00644FFB"/>
    <w:rsid w:val="00645305"/>
    <w:rsid w:val="00645609"/>
    <w:rsid w:val="00645696"/>
    <w:rsid w:val="00645E3C"/>
    <w:rsid w:val="00645E72"/>
    <w:rsid w:val="0064635D"/>
    <w:rsid w:val="006463FE"/>
    <w:rsid w:val="00646451"/>
    <w:rsid w:val="00646475"/>
    <w:rsid w:val="00646503"/>
    <w:rsid w:val="0064662C"/>
    <w:rsid w:val="006466AB"/>
    <w:rsid w:val="0064690C"/>
    <w:rsid w:val="00646AAE"/>
    <w:rsid w:val="00646AC7"/>
    <w:rsid w:val="00646F0A"/>
    <w:rsid w:val="00647103"/>
    <w:rsid w:val="006471B3"/>
    <w:rsid w:val="006476C6"/>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058"/>
    <w:rsid w:val="0065113A"/>
    <w:rsid w:val="0065116B"/>
    <w:rsid w:val="006516D9"/>
    <w:rsid w:val="00651827"/>
    <w:rsid w:val="0065191D"/>
    <w:rsid w:val="0065192D"/>
    <w:rsid w:val="006519FB"/>
    <w:rsid w:val="00651C3B"/>
    <w:rsid w:val="00651E7C"/>
    <w:rsid w:val="0065249F"/>
    <w:rsid w:val="006524ED"/>
    <w:rsid w:val="006525E6"/>
    <w:rsid w:val="00652613"/>
    <w:rsid w:val="00652671"/>
    <w:rsid w:val="00652705"/>
    <w:rsid w:val="00652985"/>
    <w:rsid w:val="006529BF"/>
    <w:rsid w:val="00652A5D"/>
    <w:rsid w:val="00652D50"/>
    <w:rsid w:val="00652F06"/>
    <w:rsid w:val="00652F62"/>
    <w:rsid w:val="006531CD"/>
    <w:rsid w:val="00653545"/>
    <w:rsid w:val="006535E6"/>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5B36"/>
    <w:rsid w:val="00656002"/>
    <w:rsid w:val="00656031"/>
    <w:rsid w:val="006560AB"/>
    <w:rsid w:val="006560F6"/>
    <w:rsid w:val="006562A8"/>
    <w:rsid w:val="006562CB"/>
    <w:rsid w:val="006565F0"/>
    <w:rsid w:val="006567E2"/>
    <w:rsid w:val="0065693A"/>
    <w:rsid w:val="00656F2D"/>
    <w:rsid w:val="00657077"/>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888"/>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2"/>
    <w:rsid w:val="00662A63"/>
    <w:rsid w:val="00662D44"/>
    <w:rsid w:val="00662E63"/>
    <w:rsid w:val="00663044"/>
    <w:rsid w:val="006631A2"/>
    <w:rsid w:val="00663296"/>
    <w:rsid w:val="006637F0"/>
    <w:rsid w:val="00663A44"/>
    <w:rsid w:val="00663C0F"/>
    <w:rsid w:val="00663C6A"/>
    <w:rsid w:val="006644C5"/>
    <w:rsid w:val="006645DA"/>
    <w:rsid w:val="00664922"/>
    <w:rsid w:val="0066494D"/>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799"/>
    <w:rsid w:val="006719D5"/>
    <w:rsid w:val="00671F24"/>
    <w:rsid w:val="00671FA6"/>
    <w:rsid w:val="006720A0"/>
    <w:rsid w:val="00672489"/>
    <w:rsid w:val="0067262E"/>
    <w:rsid w:val="00672D73"/>
    <w:rsid w:val="00672DA8"/>
    <w:rsid w:val="006733AE"/>
    <w:rsid w:val="0067342E"/>
    <w:rsid w:val="00673554"/>
    <w:rsid w:val="00673787"/>
    <w:rsid w:val="00673CF5"/>
    <w:rsid w:val="00673EF0"/>
    <w:rsid w:val="006740A5"/>
    <w:rsid w:val="006740EF"/>
    <w:rsid w:val="00674479"/>
    <w:rsid w:val="00674686"/>
    <w:rsid w:val="00674750"/>
    <w:rsid w:val="00674B04"/>
    <w:rsid w:val="00674D8E"/>
    <w:rsid w:val="00674F3B"/>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4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3CE"/>
    <w:rsid w:val="0068247A"/>
    <w:rsid w:val="0068267F"/>
    <w:rsid w:val="006829A8"/>
    <w:rsid w:val="00682AA5"/>
    <w:rsid w:val="0068326C"/>
    <w:rsid w:val="00683424"/>
    <w:rsid w:val="0068399C"/>
    <w:rsid w:val="00683A4D"/>
    <w:rsid w:val="00683D8C"/>
    <w:rsid w:val="00683E54"/>
    <w:rsid w:val="00684037"/>
    <w:rsid w:val="0068415F"/>
    <w:rsid w:val="006842EF"/>
    <w:rsid w:val="0068436F"/>
    <w:rsid w:val="00684491"/>
    <w:rsid w:val="00684586"/>
    <w:rsid w:val="00684661"/>
    <w:rsid w:val="00684BCB"/>
    <w:rsid w:val="00684CE2"/>
    <w:rsid w:val="00684E0C"/>
    <w:rsid w:val="0068505E"/>
    <w:rsid w:val="006850C8"/>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7"/>
    <w:rsid w:val="0068793F"/>
    <w:rsid w:val="00687F89"/>
    <w:rsid w:val="00687FD6"/>
    <w:rsid w:val="006900F0"/>
    <w:rsid w:val="00690577"/>
    <w:rsid w:val="00690E27"/>
    <w:rsid w:val="006910C3"/>
    <w:rsid w:val="00691152"/>
    <w:rsid w:val="00691164"/>
    <w:rsid w:val="00691593"/>
    <w:rsid w:val="006915BA"/>
    <w:rsid w:val="006915EA"/>
    <w:rsid w:val="00691894"/>
    <w:rsid w:val="00691A15"/>
    <w:rsid w:val="0069244A"/>
    <w:rsid w:val="00692572"/>
    <w:rsid w:val="0069267F"/>
    <w:rsid w:val="00692AA7"/>
    <w:rsid w:val="00692ADE"/>
    <w:rsid w:val="00692B86"/>
    <w:rsid w:val="00692CF9"/>
    <w:rsid w:val="00692D6C"/>
    <w:rsid w:val="00692E2F"/>
    <w:rsid w:val="00692EAE"/>
    <w:rsid w:val="00693102"/>
    <w:rsid w:val="006933B7"/>
    <w:rsid w:val="006936B0"/>
    <w:rsid w:val="006937A3"/>
    <w:rsid w:val="00693864"/>
    <w:rsid w:val="00693AE3"/>
    <w:rsid w:val="00693B8F"/>
    <w:rsid w:val="00693BA8"/>
    <w:rsid w:val="00693D63"/>
    <w:rsid w:val="00693E54"/>
    <w:rsid w:val="00693F4C"/>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4AC"/>
    <w:rsid w:val="006975FF"/>
    <w:rsid w:val="00697663"/>
    <w:rsid w:val="00697E47"/>
    <w:rsid w:val="00697E69"/>
    <w:rsid w:val="006A0015"/>
    <w:rsid w:val="006A046D"/>
    <w:rsid w:val="006A067A"/>
    <w:rsid w:val="006A0724"/>
    <w:rsid w:val="006A0740"/>
    <w:rsid w:val="006A096B"/>
    <w:rsid w:val="006A097D"/>
    <w:rsid w:val="006A099E"/>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8DA"/>
    <w:rsid w:val="006A3A5B"/>
    <w:rsid w:val="006A3A6A"/>
    <w:rsid w:val="006A3C8D"/>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1B0"/>
    <w:rsid w:val="006B05F7"/>
    <w:rsid w:val="006B06EA"/>
    <w:rsid w:val="006B0838"/>
    <w:rsid w:val="006B08E9"/>
    <w:rsid w:val="006B09DD"/>
    <w:rsid w:val="006B0D1A"/>
    <w:rsid w:val="006B0EDA"/>
    <w:rsid w:val="006B1185"/>
    <w:rsid w:val="006B11B7"/>
    <w:rsid w:val="006B124B"/>
    <w:rsid w:val="006B1305"/>
    <w:rsid w:val="006B1471"/>
    <w:rsid w:val="006B1525"/>
    <w:rsid w:val="006B18C5"/>
    <w:rsid w:val="006B1C2E"/>
    <w:rsid w:val="006B2052"/>
    <w:rsid w:val="006B216E"/>
    <w:rsid w:val="006B228E"/>
    <w:rsid w:val="006B28CB"/>
    <w:rsid w:val="006B2A33"/>
    <w:rsid w:val="006B2CCB"/>
    <w:rsid w:val="006B322B"/>
    <w:rsid w:val="006B3460"/>
    <w:rsid w:val="006B3683"/>
    <w:rsid w:val="006B392C"/>
    <w:rsid w:val="006B4128"/>
    <w:rsid w:val="006B414A"/>
    <w:rsid w:val="006B44B8"/>
    <w:rsid w:val="006B47AC"/>
    <w:rsid w:val="006B49A0"/>
    <w:rsid w:val="006B49C8"/>
    <w:rsid w:val="006B4B28"/>
    <w:rsid w:val="006B4F24"/>
    <w:rsid w:val="006B5194"/>
    <w:rsid w:val="006B523F"/>
    <w:rsid w:val="006B5499"/>
    <w:rsid w:val="006B555E"/>
    <w:rsid w:val="006B5AAD"/>
    <w:rsid w:val="006B5B0A"/>
    <w:rsid w:val="006B5B12"/>
    <w:rsid w:val="006B5FCF"/>
    <w:rsid w:val="006B617E"/>
    <w:rsid w:val="006B636E"/>
    <w:rsid w:val="006B6438"/>
    <w:rsid w:val="006B64DB"/>
    <w:rsid w:val="006B6634"/>
    <w:rsid w:val="006B6911"/>
    <w:rsid w:val="006B699A"/>
    <w:rsid w:val="006B6ADB"/>
    <w:rsid w:val="006B6B39"/>
    <w:rsid w:val="006B6CFE"/>
    <w:rsid w:val="006B6D45"/>
    <w:rsid w:val="006B6DBF"/>
    <w:rsid w:val="006B728F"/>
    <w:rsid w:val="006B7A06"/>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BAF"/>
    <w:rsid w:val="006C2CC5"/>
    <w:rsid w:val="006C2D13"/>
    <w:rsid w:val="006C2E61"/>
    <w:rsid w:val="006C317E"/>
    <w:rsid w:val="006C372D"/>
    <w:rsid w:val="006C376C"/>
    <w:rsid w:val="006C38D7"/>
    <w:rsid w:val="006C3FE2"/>
    <w:rsid w:val="006C421A"/>
    <w:rsid w:val="006C4458"/>
    <w:rsid w:val="006C4468"/>
    <w:rsid w:val="006C468F"/>
    <w:rsid w:val="006C4CEB"/>
    <w:rsid w:val="006C4D5D"/>
    <w:rsid w:val="006C4E7E"/>
    <w:rsid w:val="006C4E85"/>
    <w:rsid w:val="006C507B"/>
    <w:rsid w:val="006C581D"/>
    <w:rsid w:val="006C6024"/>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8DC"/>
    <w:rsid w:val="006D3AD0"/>
    <w:rsid w:val="006D3C2A"/>
    <w:rsid w:val="006D3C6D"/>
    <w:rsid w:val="006D3F9E"/>
    <w:rsid w:val="006D3FCB"/>
    <w:rsid w:val="006D40C8"/>
    <w:rsid w:val="006D434B"/>
    <w:rsid w:val="006D4534"/>
    <w:rsid w:val="006D461B"/>
    <w:rsid w:val="006D463B"/>
    <w:rsid w:val="006D48B9"/>
    <w:rsid w:val="006D48D8"/>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8C"/>
    <w:rsid w:val="006D6B56"/>
    <w:rsid w:val="006D6BFA"/>
    <w:rsid w:val="006D70A5"/>
    <w:rsid w:val="006D7655"/>
    <w:rsid w:val="006D7969"/>
    <w:rsid w:val="006D7C0B"/>
    <w:rsid w:val="006D7DF4"/>
    <w:rsid w:val="006E023F"/>
    <w:rsid w:val="006E0242"/>
    <w:rsid w:val="006E033E"/>
    <w:rsid w:val="006E0411"/>
    <w:rsid w:val="006E08CD"/>
    <w:rsid w:val="006E08EB"/>
    <w:rsid w:val="006E0AFF"/>
    <w:rsid w:val="006E0DC5"/>
    <w:rsid w:val="006E0EDF"/>
    <w:rsid w:val="006E1066"/>
    <w:rsid w:val="006E1226"/>
    <w:rsid w:val="006E1261"/>
    <w:rsid w:val="006E13E6"/>
    <w:rsid w:val="006E141F"/>
    <w:rsid w:val="006E1450"/>
    <w:rsid w:val="006E1587"/>
    <w:rsid w:val="006E16BD"/>
    <w:rsid w:val="006E17D0"/>
    <w:rsid w:val="006E1A21"/>
    <w:rsid w:val="006E1C24"/>
    <w:rsid w:val="006E1E7D"/>
    <w:rsid w:val="006E1EB0"/>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DEE"/>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E7C92"/>
    <w:rsid w:val="006F024D"/>
    <w:rsid w:val="006F02FB"/>
    <w:rsid w:val="006F034D"/>
    <w:rsid w:val="006F0987"/>
    <w:rsid w:val="006F0990"/>
    <w:rsid w:val="006F0998"/>
    <w:rsid w:val="006F0AB9"/>
    <w:rsid w:val="006F0C6F"/>
    <w:rsid w:val="006F0D66"/>
    <w:rsid w:val="006F0EBE"/>
    <w:rsid w:val="006F0F16"/>
    <w:rsid w:val="006F11CB"/>
    <w:rsid w:val="006F1A6F"/>
    <w:rsid w:val="006F1AB6"/>
    <w:rsid w:val="006F1BC5"/>
    <w:rsid w:val="006F1C4C"/>
    <w:rsid w:val="006F1D75"/>
    <w:rsid w:val="006F1D99"/>
    <w:rsid w:val="006F1D9A"/>
    <w:rsid w:val="006F208E"/>
    <w:rsid w:val="006F21B2"/>
    <w:rsid w:val="006F229E"/>
    <w:rsid w:val="006F23FC"/>
    <w:rsid w:val="006F2620"/>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6F7D0C"/>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4CD"/>
    <w:rsid w:val="007045A5"/>
    <w:rsid w:val="00704604"/>
    <w:rsid w:val="00704A70"/>
    <w:rsid w:val="00704C18"/>
    <w:rsid w:val="00704C53"/>
    <w:rsid w:val="00704CF5"/>
    <w:rsid w:val="00704D4A"/>
    <w:rsid w:val="00704FCC"/>
    <w:rsid w:val="00704FE4"/>
    <w:rsid w:val="00705061"/>
    <w:rsid w:val="0070559C"/>
    <w:rsid w:val="007056B9"/>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8FE"/>
    <w:rsid w:val="00714A3C"/>
    <w:rsid w:val="00714F6C"/>
    <w:rsid w:val="00715296"/>
    <w:rsid w:val="0071529B"/>
    <w:rsid w:val="0071531E"/>
    <w:rsid w:val="0071559A"/>
    <w:rsid w:val="00715620"/>
    <w:rsid w:val="00715631"/>
    <w:rsid w:val="0071581D"/>
    <w:rsid w:val="0071583F"/>
    <w:rsid w:val="00715A71"/>
    <w:rsid w:val="00715AC1"/>
    <w:rsid w:val="00715BA9"/>
    <w:rsid w:val="00715BED"/>
    <w:rsid w:val="0071637E"/>
    <w:rsid w:val="007165F7"/>
    <w:rsid w:val="0071672E"/>
    <w:rsid w:val="007168DA"/>
    <w:rsid w:val="007169B9"/>
    <w:rsid w:val="007169C9"/>
    <w:rsid w:val="00716A05"/>
    <w:rsid w:val="00716D82"/>
    <w:rsid w:val="00716E35"/>
    <w:rsid w:val="00716E68"/>
    <w:rsid w:val="007170A9"/>
    <w:rsid w:val="007171CF"/>
    <w:rsid w:val="0071775A"/>
    <w:rsid w:val="0071792B"/>
    <w:rsid w:val="00717944"/>
    <w:rsid w:val="00717A7F"/>
    <w:rsid w:val="00717E58"/>
    <w:rsid w:val="00717E63"/>
    <w:rsid w:val="00717FAD"/>
    <w:rsid w:val="007202C5"/>
    <w:rsid w:val="007207CD"/>
    <w:rsid w:val="0072080B"/>
    <w:rsid w:val="00720B7E"/>
    <w:rsid w:val="00720C6D"/>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CA9"/>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D04"/>
    <w:rsid w:val="00725D55"/>
    <w:rsid w:val="00725F33"/>
    <w:rsid w:val="0072624B"/>
    <w:rsid w:val="0072627E"/>
    <w:rsid w:val="007263D7"/>
    <w:rsid w:val="00726475"/>
    <w:rsid w:val="00726606"/>
    <w:rsid w:val="007266D2"/>
    <w:rsid w:val="007266E5"/>
    <w:rsid w:val="00726953"/>
    <w:rsid w:val="00726B95"/>
    <w:rsid w:val="00726E9B"/>
    <w:rsid w:val="00726FDF"/>
    <w:rsid w:val="00727101"/>
    <w:rsid w:val="007271FE"/>
    <w:rsid w:val="00727398"/>
    <w:rsid w:val="00727737"/>
    <w:rsid w:val="0072775D"/>
    <w:rsid w:val="007278B7"/>
    <w:rsid w:val="00727B67"/>
    <w:rsid w:val="0073013E"/>
    <w:rsid w:val="0073013F"/>
    <w:rsid w:val="00730228"/>
    <w:rsid w:val="0073026F"/>
    <w:rsid w:val="00730518"/>
    <w:rsid w:val="0073083B"/>
    <w:rsid w:val="00730892"/>
    <w:rsid w:val="00730AC0"/>
    <w:rsid w:val="0073110E"/>
    <w:rsid w:val="007316EB"/>
    <w:rsid w:val="00731846"/>
    <w:rsid w:val="00731AA5"/>
    <w:rsid w:val="00731AC9"/>
    <w:rsid w:val="00731B34"/>
    <w:rsid w:val="00732545"/>
    <w:rsid w:val="0073286D"/>
    <w:rsid w:val="00732F7A"/>
    <w:rsid w:val="00733219"/>
    <w:rsid w:val="00733454"/>
    <w:rsid w:val="007334A3"/>
    <w:rsid w:val="007334C5"/>
    <w:rsid w:val="00733A14"/>
    <w:rsid w:val="00734022"/>
    <w:rsid w:val="00734A5A"/>
    <w:rsid w:val="00734B26"/>
    <w:rsid w:val="00734C15"/>
    <w:rsid w:val="00734D12"/>
    <w:rsid w:val="0073516F"/>
    <w:rsid w:val="00735263"/>
    <w:rsid w:val="007352C7"/>
    <w:rsid w:val="007353C9"/>
    <w:rsid w:val="00735B7B"/>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8AF"/>
    <w:rsid w:val="0074091C"/>
    <w:rsid w:val="007409C7"/>
    <w:rsid w:val="007409CB"/>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81"/>
    <w:rsid w:val="00743FEB"/>
    <w:rsid w:val="00744027"/>
    <w:rsid w:val="007440C5"/>
    <w:rsid w:val="007440E8"/>
    <w:rsid w:val="0074417C"/>
    <w:rsid w:val="0074471E"/>
    <w:rsid w:val="0074473B"/>
    <w:rsid w:val="00744802"/>
    <w:rsid w:val="00744A8F"/>
    <w:rsid w:val="00744B75"/>
    <w:rsid w:val="00744B9C"/>
    <w:rsid w:val="00744BA2"/>
    <w:rsid w:val="00744D6C"/>
    <w:rsid w:val="00744D94"/>
    <w:rsid w:val="0074517A"/>
    <w:rsid w:val="00745314"/>
    <w:rsid w:val="007455DC"/>
    <w:rsid w:val="00745763"/>
    <w:rsid w:val="007457A4"/>
    <w:rsid w:val="00745E83"/>
    <w:rsid w:val="00745EAE"/>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135"/>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6BD"/>
    <w:rsid w:val="007529C9"/>
    <w:rsid w:val="00752B03"/>
    <w:rsid w:val="007530D8"/>
    <w:rsid w:val="00753312"/>
    <w:rsid w:val="00753330"/>
    <w:rsid w:val="00753562"/>
    <w:rsid w:val="0075380C"/>
    <w:rsid w:val="0075391C"/>
    <w:rsid w:val="00753D9F"/>
    <w:rsid w:val="00754233"/>
    <w:rsid w:val="0075426F"/>
    <w:rsid w:val="007545AE"/>
    <w:rsid w:val="007547D1"/>
    <w:rsid w:val="00754AA2"/>
    <w:rsid w:val="00754C3B"/>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69C"/>
    <w:rsid w:val="00760701"/>
    <w:rsid w:val="007608A3"/>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3F7"/>
    <w:rsid w:val="007644D0"/>
    <w:rsid w:val="007645DD"/>
    <w:rsid w:val="007646B3"/>
    <w:rsid w:val="00764845"/>
    <w:rsid w:val="0076486C"/>
    <w:rsid w:val="00764C8B"/>
    <w:rsid w:val="00764DC3"/>
    <w:rsid w:val="00765098"/>
    <w:rsid w:val="007654D6"/>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ED6"/>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AB"/>
    <w:rsid w:val="007738B5"/>
    <w:rsid w:val="00773AAF"/>
    <w:rsid w:val="00773CCC"/>
    <w:rsid w:val="00773EAD"/>
    <w:rsid w:val="00774456"/>
    <w:rsid w:val="007748CB"/>
    <w:rsid w:val="007748E4"/>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73"/>
    <w:rsid w:val="0078448F"/>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ADF"/>
    <w:rsid w:val="00786CB3"/>
    <w:rsid w:val="00786D76"/>
    <w:rsid w:val="007877C6"/>
    <w:rsid w:val="007878BE"/>
    <w:rsid w:val="00787A87"/>
    <w:rsid w:val="00787C11"/>
    <w:rsid w:val="00787C13"/>
    <w:rsid w:val="00787D1F"/>
    <w:rsid w:val="00787D78"/>
    <w:rsid w:val="00787D7B"/>
    <w:rsid w:val="00787F43"/>
    <w:rsid w:val="007900E2"/>
    <w:rsid w:val="007900EF"/>
    <w:rsid w:val="007901FA"/>
    <w:rsid w:val="007903FF"/>
    <w:rsid w:val="0079044A"/>
    <w:rsid w:val="00790AA5"/>
    <w:rsid w:val="0079107B"/>
    <w:rsid w:val="00791082"/>
    <w:rsid w:val="00791194"/>
    <w:rsid w:val="0079127D"/>
    <w:rsid w:val="007913C1"/>
    <w:rsid w:val="0079146C"/>
    <w:rsid w:val="00791555"/>
    <w:rsid w:val="0079198A"/>
    <w:rsid w:val="00791D6B"/>
    <w:rsid w:val="00791DEF"/>
    <w:rsid w:val="0079230D"/>
    <w:rsid w:val="0079293A"/>
    <w:rsid w:val="00792AD3"/>
    <w:rsid w:val="00792C4E"/>
    <w:rsid w:val="00792F13"/>
    <w:rsid w:val="00793202"/>
    <w:rsid w:val="0079363D"/>
    <w:rsid w:val="00793876"/>
    <w:rsid w:val="0079387A"/>
    <w:rsid w:val="00793898"/>
    <w:rsid w:val="00793CFA"/>
    <w:rsid w:val="00793E04"/>
    <w:rsid w:val="00793F05"/>
    <w:rsid w:val="00793F73"/>
    <w:rsid w:val="00794067"/>
    <w:rsid w:val="0079423E"/>
    <w:rsid w:val="0079424D"/>
    <w:rsid w:val="0079441E"/>
    <w:rsid w:val="0079448A"/>
    <w:rsid w:val="0079456C"/>
    <w:rsid w:val="00794823"/>
    <w:rsid w:val="00794A16"/>
    <w:rsid w:val="00794DA5"/>
    <w:rsid w:val="00794DDF"/>
    <w:rsid w:val="00795182"/>
    <w:rsid w:val="007952AB"/>
    <w:rsid w:val="0079535E"/>
    <w:rsid w:val="00795540"/>
    <w:rsid w:val="007955FA"/>
    <w:rsid w:val="0079580F"/>
    <w:rsid w:val="00795832"/>
    <w:rsid w:val="0079595D"/>
    <w:rsid w:val="00795B8A"/>
    <w:rsid w:val="00795EEB"/>
    <w:rsid w:val="00796139"/>
    <w:rsid w:val="00796309"/>
    <w:rsid w:val="007964BC"/>
    <w:rsid w:val="007967C3"/>
    <w:rsid w:val="00796A0F"/>
    <w:rsid w:val="00796DE6"/>
    <w:rsid w:val="0079728E"/>
    <w:rsid w:val="00797484"/>
    <w:rsid w:val="0079771F"/>
    <w:rsid w:val="0079782C"/>
    <w:rsid w:val="00797AC6"/>
    <w:rsid w:val="00797B23"/>
    <w:rsid w:val="00797BBC"/>
    <w:rsid w:val="00797D5F"/>
    <w:rsid w:val="007A001D"/>
    <w:rsid w:val="007A00D8"/>
    <w:rsid w:val="007A0103"/>
    <w:rsid w:val="007A0661"/>
    <w:rsid w:val="007A086D"/>
    <w:rsid w:val="007A08C5"/>
    <w:rsid w:val="007A0AA3"/>
    <w:rsid w:val="007A0B1E"/>
    <w:rsid w:val="007A0D05"/>
    <w:rsid w:val="007A0E74"/>
    <w:rsid w:val="007A11E8"/>
    <w:rsid w:val="007A1355"/>
    <w:rsid w:val="007A1945"/>
    <w:rsid w:val="007A1F3D"/>
    <w:rsid w:val="007A1FDE"/>
    <w:rsid w:val="007A1FE7"/>
    <w:rsid w:val="007A23BE"/>
    <w:rsid w:val="007A2A53"/>
    <w:rsid w:val="007A2A68"/>
    <w:rsid w:val="007A2AD2"/>
    <w:rsid w:val="007A2D30"/>
    <w:rsid w:val="007A2D64"/>
    <w:rsid w:val="007A2EF6"/>
    <w:rsid w:val="007A2F27"/>
    <w:rsid w:val="007A2F68"/>
    <w:rsid w:val="007A3259"/>
    <w:rsid w:val="007A32FF"/>
    <w:rsid w:val="007A337D"/>
    <w:rsid w:val="007A3CDD"/>
    <w:rsid w:val="007A411E"/>
    <w:rsid w:val="007A442D"/>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67"/>
    <w:rsid w:val="007A6ADC"/>
    <w:rsid w:val="007A6E59"/>
    <w:rsid w:val="007A6FEE"/>
    <w:rsid w:val="007A7022"/>
    <w:rsid w:val="007A7313"/>
    <w:rsid w:val="007A7A2F"/>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0FD4"/>
    <w:rsid w:val="007B1096"/>
    <w:rsid w:val="007B10A3"/>
    <w:rsid w:val="007B16BD"/>
    <w:rsid w:val="007B1865"/>
    <w:rsid w:val="007B18E7"/>
    <w:rsid w:val="007B1A9A"/>
    <w:rsid w:val="007B211F"/>
    <w:rsid w:val="007B234D"/>
    <w:rsid w:val="007B23C7"/>
    <w:rsid w:val="007B25F0"/>
    <w:rsid w:val="007B281B"/>
    <w:rsid w:val="007B2B08"/>
    <w:rsid w:val="007B2B38"/>
    <w:rsid w:val="007B2C0C"/>
    <w:rsid w:val="007B2CD9"/>
    <w:rsid w:val="007B2CFF"/>
    <w:rsid w:val="007B2ECA"/>
    <w:rsid w:val="007B2FD6"/>
    <w:rsid w:val="007B341E"/>
    <w:rsid w:val="007B3440"/>
    <w:rsid w:val="007B34B0"/>
    <w:rsid w:val="007B3797"/>
    <w:rsid w:val="007B3BA0"/>
    <w:rsid w:val="007B3BDB"/>
    <w:rsid w:val="007B3C08"/>
    <w:rsid w:val="007B3F12"/>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85D"/>
    <w:rsid w:val="007B5A79"/>
    <w:rsid w:val="007B5E4C"/>
    <w:rsid w:val="007B6072"/>
    <w:rsid w:val="007B607A"/>
    <w:rsid w:val="007B61F5"/>
    <w:rsid w:val="007B6583"/>
    <w:rsid w:val="007B66A3"/>
    <w:rsid w:val="007B68BF"/>
    <w:rsid w:val="007B69D7"/>
    <w:rsid w:val="007B6B9A"/>
    <w:rsid w:val="007B6F83"/>
    <w:rsid w:val="007B7102"/>
    <w:rsid w:val="007B7204"/>
    <w:rsid w:val="007B7258"/>
    <w:rsid w:val="007B7403"/>
    <w:rsid w:val="007B7F40"/>
    <w:rsid w:val="007C019D"/>
    <w:rsid w:val="007C045C"/>
    <w:rsid w:val="007C060E"/>
    <w:rsid w:val="007C0619"/>
    <w:rsid w:val="007C0976"/>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4053"/>
    <w:rsid w:val="007C4201"/>
    <w:rsid w:val="007C45C8"/>
    <w:rsid w:val="007C4A17"/>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EB1"/>
    <w:rsid w:val="007C6F56"/>
    <w:rsid w:val="007C6FBD"/>
    <w:rsid w:val="007C7043"/>
    <w:rsid w:val="007C7191"/>
    <w:rsid w:val="007C75C8"/>
    <w:rsid w:val="007C771A"/>
    <w:rsid w:val="007C7851"/>
    <w:rsid w:val="007C7F08"/>
    <w:rsid w:val="007C7F2A"/>
    <w:rsid w:val="007C7F82"/>
    <w:rsid w:val="007D02E5"/>
    <w:rsid w:val="007D0849"/>
    <w:rsid w:val="007D089D"/>
    <w:rsid w:val="007D0B7C"/>
    <w:rsid w:val="007D0EBF"/>
    <w:rsid w:val="007D0F7C"/>
    <w:rsid w:val="007D0FF3"/>
    <w:rsid w:val="007D11A2"/>
    <w:rsid w:val="007D18EB"/>
    <w:rsid w:val="007D1938"/>
    <w:rsid w:val="007D1CA1"/>
    <w:rsid w:val="007D1D32"/>
    <w:rsid w:val="007D1F5D"/>
    <w:rsid w:val="007D2282"/>
    <w:rsid w:val="007D23DF"/>
    <w:rsid w:val="007D244D"/>
    <w:rsid w:val="007D2559"/>
    <w:rsid w:val="007D27EC"/>
    <w:rsid w:val="007D2EA2"/>
    <w:rsid w:val="007D2F3D"/>
    <w:rsid w:val="007D30A3"/>
    <w:rsid w:val="007D3207"/>
    <w:rsid w:val="007D34BE"/>
    <w:rsid w:val="007D3592"/>
    <w:rsid w:val="007D36B1"/>
    <w:rsid w:val="007D3A3B"/>
    <w:rsid w:val="007D3B1F"/>
    <w:rsid w:val="007D3BEB"/>
    <w:rsid w:val="007D3DFC"/>
    <w:rsid w:val="007D3FDA"/>
    <w:rsid w:val="007D403E"/>
    <w:rsid w:val="007D4182"/>
    <w:rsid w:val="007D42DC"/>
    <w:rsid w:val="007D42EF"/>
    <w:rsid w:val="007D44F6"/>
    <w:rsid w:val="007D468D"/>
    <w:rsid w:val="007D4AA0"/>
    <w:rsid w:val="007D4ABE"/>
    <w:rsid w:val="007D5237"/>
    <w:rsid w:val="007D52B7"/>
    <w:rsid w:val="007D52D3"/>
    <w:rsid w:val="007D53D4"/>
    <w:rsid w:val="007D5B27"/>
    <w:rsid w:val="007D5B4E"/>
    <w:rsid w:val="007D5D0B"/>
    <w:rsid w:val="007D5E8F"/>
    <w:rsid w:val="007D6215"/>
    <w:rsid w:val="007D6387"/>
    <w:rsid w:val="007D651D"/>
    <w:rsid w:val="007D6609"/>
    <w:rsid w:val="007D6654"/>
    <w:rsid w:val="007D667A"/>
    <w:rsid w:val="007D6692"/>
    <w:rsid w:val="007D66C4"/>
    <w:rsid w:val="007D6D51"/>
    <w:rsid w:val="007D73A7"/>
    <w:rsid w:val="007D74A9"/>
    <w:rsid w:val="007D7548"/>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E9C"/>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335"/>
    <w:rsid w:val="007F0A99"/>
    <w:rsid w:val="007F105C"/>
    <w:rsid w:val="007F1165"/>
    <w:rsid w:val="007F1181"/>
    <w:rsid w:val="007F11C0"/>
    <w:rsid w:val="007F11F6"/>
    <w:rsid w:val="007F155D"/>
    <w:rsid w:val="007F15C8"/>
    <w:rsid w:val="007F189E"/>
    <w:rsid w:val="007F1909"/>
    <w:rsid w:val="007F1CBA"/>
    <w:rsid w:val="007F1E39"/>
    <w:rsid w:val="007F21A4"/>
    <w:rsid w:val="007F2471"/>
    <w:rsid w:val="007F27A2"/>
    <w:rsid w:val="007F284E"/>
    <w:rsid w:val="007F2A38"/>
    <w:rsid w:val="007F2D58"/>
    <w:rsid w:val="007F2D60"/>
    <w:rsid w:val="007F311B"/>
    <w:rsid w:val="007F3324"/>
    <w:rsid w:val="007F3435"/>
    <w:rsid w:val="007F34FC"/>
    <w:rsid w:val="007F35A1"/>
    <w:rsid w:val="007F37C2"/>
    <w:rsid w:val="007F3D81"/>
    <w:rsid w:val="007F3DE8"/>
    <w:rsid w:val="007F3E65"/>
    <w:rsid w:val="007F3F96"/>
    <w:rsid w:val="007F4172"/>
    <w:rsid w:val="007F41FA"/>
    <w:rsid w:val="007F4C4F"/>
    <w:rsid w:val="007F4E52"/>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E14"/>
    <w:rsid w:val="007F7FCF"/>
    <w:rsid w:val="008000BD"/>
    <w:rsid w:val="008001D1"/>
    <w:rsid w:val="008004CC"/>
    <w:rsid w:val="008005C7"/>
    <w:rsid w:val="008006ED"/>
    <w:rsid w:val="008007E4"/>
    <w:rsid w:val="00800969"/>
    <w:rsid w:val="00800CEC"/>
    <w:rsid w:val="00800DE0"/>
    <w:rsid w:val="00800F6F"/>
    <w:rsid w:val="008011AC"/>
    <w:rsid w:val="0080127C"/>
    <w:rsid w:val="00801562"/>
    <w:rsid w:val="008016B9"/>
    <w:rsid w:val="00801727"/>
    <w:rsid w:val="0080177D"/>
    <w:rsid w:val="00801980"/>
    <w:rsid w:val="0080199B"/>
    <w:rsid w:val="00801C70"/>
    <w:rsid w:val="00801EA0"/>
    <w:rsid w:val="00801EEF"/>
    <w:rsid w:val="00801F1B"/>
    <w:rsid w:val="00801F61"/>
    <w:rsid w:val="008020E9"/>
    <w:rsid w:val="008021E7"/>
    <w:rsid w:val="008023E4"/>
    <w:rsid w:val="00802A09"/>
    <w:rsid w:val="00802E8B"/>
    <w:rsid w:val="00802EE6"/>
    <w:rsid w:val="008031B6"/>
    <w:rsid w:val="008034CD"/>
    <w:rsid w:val="008039C0"/>
    <w:rsid w:val="00803B0C"/>
    <w:rsid w:val="00803ED6"/>
    <w:rsid w:val="008043EB"/>
    <w:rsid w:val="008048DF"/>
    <w:rsid w:val="0080494C"/>
    <w:rsid w:val="00804A63"/>
    <w:rsid w:val="00804B9E"/>
    <w:rsid w:val="00804DCC"/>
    <w:rsid w:val="00804E53"/>
    <w:rsid w:val="008052A1"/>
    <w:rsid w:val="00805661"/>
    <w:rsid w:val="008056E1"/>
    <w:rsid w:val="00805700"/>
    <w:rsid w:val="00805B91"/>
    <w:rsid w:val="00805B94"/>
    <w:rsid w:val="008061AF"/>
    <w:rsid w:val="0080671D"/>
    <w:rsid w:val="00806744"/>
    <w:rsid w:val="00806980"/>
    <w:rsid w:val="00806B5C"/>
    <w:rsid w:val="00806CB1"/>
    <w:rsid w:val="00806CC8"/>
    <w:rsid w:val="00806F31"/>
    <w:rsid w:val="00807087"/>
    <w:rsid w:val="0080715F"/>
    <w:rsid w:val="00807172"/>
    <w:rsid w:val="0080745A"/>
    <w:rsid w:val="008074AB"/>
    <w:rsid w:val="00807709"/>
    <w:rsid w:val="00807A3A"/>
    <w:rsid w:val="00807A55"/>
    <w:rsid w:val="00807BB5"/>
    <w:rsid w:val="00807DEB"/>
    <w:rsid w:val="00810309"/>
    <w:rsid w:val="00810392"/>
    <w:rsid w:val="008104AE"/>
    <w:rsid w:val="008106A6"/>
    <w:rsid w:val="008108C4"/>
    <w:rsid w:val="008108C6"/>
    <w:rsid w:val="00810931"/>
    <w:rsid w:val="00810BEA"/>
    <w:rsid w:val="00810E3A"/>
    <w:rsid w:val="008110E5"/>
    <w:rsid w:val="00811196"/>
    <w:rsid w:val="00811550"/>
    <w:rsid w:val="00811555"/>
    <w:rsid w:val="0081197A"/>
    <w:rsid w:val="008119A1"/>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A6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CB8"/>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98"/>
    <w:rsid w:val="00820FD7"/>
    <w:rsid w:val="0082100A"/>
    <w:rsid w:val="008212E4"/>
    <w:rsid w:val="00821D1A"/>
    <w:rsid w:val="00822051"/>
    <w:rsid w:val="008222BE"/>
    <w:rsid w:val="0082232E"/>
    <w:rsid w:val="008227E2"/>
    <w:rsid w:val="00822995"/>
    <w:rsid w:val="00822DBD"/>
    <w:rsid w:val="00822ED7"/>
    <w:rsid w:val="00822EE9"/>
    <w:rsid w:val="0082303F"/>
    <w:rsid w:val="00823066"/>
    <w:rsid w:val="0082334A"/>
    <w:rsid w:val="00823516"/>
    <w:rsid w:val="00823590"/>
    <w:rsid w:val="008236F3"/>
    <w:rsid w:val="00823965"/>
    <w:rsid w:val="00823FBC"/>
    <w:rsid w:val="0082400E"/>
    <w:rsid w:val="008240DB"/>
    <w:rsid w:val="008242D1"/>
    <w:rsid w:val="008243CE"/>
    <w:rsid w:val="008244BF"/>
    <w:rsid w:val="00824547"/>
    <w:rsid w:val="008246C4"/>
    <w:rsid w:val="00824BE7"/>
    <w:rsid w:val="00824EB2"/>
    <w:rsid w:val="00824EBD"/>
    <w:rsid w:val="00824F86"/>
    <w:rsid w:val="008250E6"/>
    <w:rsid w:val="008253E7"/>
    <w:rsid w:val="00825428"/>
    <w:rsid w:val="0082548D"/>
    <w:rsid w:val="0082586E"/>
    <w:rsid w:val="0082587F"/>
    <w:rsid w:val="00825E57"/>
    <w:rsid w:val="00826163"/>
    <w:rsid w:val="00826426"/>
    <w:rsid w:val="0082647C"/>
    <w:rsid w:val="008264F7"/>
    <w:rsid w:val="00826562"/>
    <w:rsid w:val="0082698A"/>
    <w:rsid w:val="00826B5B"/>
    <w:rsid w:val="00826BAC"/>
    <w:rsid w:val="00826C77"/>
    <w:rsid w:val="00826D65"/>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9FD"/>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5E0"/>
    <w:rsid w:val="00835607"/>
    <w:rsid w:val="0083596F"/>
    <w:rsid w:val="008359B6"/>
    <w:rsid w:val="00835AA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2B93"/>
    <w:rsid w:val="00843097"/>
    <w:rsid w:val="008433BB"/>
    <w:rsid w:val="008435BE"/>
    <w:rsid w:val="00843845"/>
    <w:rsid w:val="00843888"/>
    <w:rsid w:val="00843938"/>
    <w:rsid w:val="00843959"/>
    <w:rsid w:val="00843E17"/>
    <w:rsid w:val="00843EA6"/>
    <w:rsid w:val="008441CC"/>
    <w:rsid w:val="0084420C"/>
    <w:rsid w:val="0084466C"/>
    <w:rsid w:val="00844B1B"/>
    <w:rsid w:val="00845031"/>
    <w:rsid w:val="00845502"/>
    <w:rsid w:val="0084562C"/>
    <w:rsid w:val="00845D6E"/>
    <w:rsid w:val="00845DCE"/>
    <w:rsid w:val="00845E4C"/>
    <w:rsid w:val="00846242"/>
    <w:rsid w:val="00846777"/>
    <w:rsid w:val="00846990"/>
    <w:rsid w:val="00846A1E"/>
    <w:rsid w:val="00846B59"/>
    <w:rsid w:val="00846B5C"/>
    <w:rsid w:val="00847067"/>
    <w:rsid w:val="008470F2"/>
    <w:rsid w:val="008471AF"/>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5DA"/>
    <w:rsid w:val="0085275D"/>
    <w:rsid w:val="0085286A"/>
    <w:rsid w:val="00852A96"/>
    <w:rsid w:val="00852C00"/>
    <w:rsid w:val="00852D51"/>
    <w:rsid w:val="00852DD0"/>
    <w:rsid w:val="00853049"/>
    <w:rsid w:val="00853173"/>
    <w:rsid w:val="0085331D"/>
    <w:rsid w:val="00853320"/>
    <w:rsid w:val="008533E6"/>
    <w:rsid w:val="00853536"/>
    <w:rsid w:val="00853620"/>
    <w:rsid w:val="00853BE0"/>
    <w:rsid w:val="00853D7C"/>
    <w:rsid w:val="00853DE4"/>
    <w:rsid w:val="008540C9"/>
    <w:rsid w:val="00854257"/>
    <w:rsid w:val="0085440D"/>
    <w:rsid w:val="0085460A"/>
    <w:rsid w:val="00854873"/>
    <w:rsid w:val="00854B6D"/>
    <w:rsid w:val="00854D92"/>
    <w:rsid w:val="00854DCA"/>
    <w:rsid w:val="00854F5B"/>
    <w:rsid w:val="00855036"/>
    <w:rsid w:val="008550E1"/>
    <w:rsid w:val="008551D5"/>
    <w:rsid w:val="0085538F"/>
    <w:rsid w:val="00855680"/>
    <w:rsid w:val="00855886"/>
    <w:rsid w:val="008558FF"/>
    <w:rsid w:val="00855916"/>
    <w:rsid w:val="00855BCF"/>
    <w:rsid w:val="00855FAC"/>
    <w:rsid w:val="00856010"/>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57F13"/>
    <w:rsid w:val="008607AA"/>
    <w:rsid w:val="00860A65"/>
    <w:rsid w:val="00860A68"/>
    <w:rsid w:val="00860B0F"/>
    <w:rsid w:val="00860B7E"/>
    <w:rsid w:val="00860C24"/>
    <w:rsid w:val="00860ED6"/>
    <w:rsid w:val="00861050"/>
    <w:rsid w:val="008615CB"/>
    <w:rsid w:val="0086178A"/>
    <w:rsid w:val="008617FC"/>
    <w:rsid w:val="0086182A"/>
    <w:rsid w:val="00861A9B"/>
    <w:rsid w:val="00861DC9"/>
    <w:rsid w:val="00861E46"/>
    <w:rsid w:val="0086236F"/>
    <w:rsid w:val="00862BF1"/>
    <w:rsid w:val="00862D31"/>
    <w:rsid w:val="00862F75"/>
    <w:rsid w:val="008631E5"/>
    <w:rsid w:val="00863752"/>
    <w:rsid w:val="00863949"/>
    <w:rsid w:val="00863D05"/>
    <w:rsid w:val="00863EB2"/>
    <w:rsid w:val="0086401E"/>
    <w:rsid w:val="00864043"/>
    <w:rsid w:val="008641BD"/>
    <w:rsid w:val="00864C2C"/>
    <w:rsid w:val="0086517D"/>
    <w:rsid w:val="008657AF"/>
    <w:rsid w:val="00865973"/>
    <w:rsid w:val="00865A65"/>
    <w:rsid w:val="00865C7E"/>
    <w:rsid w:val="00865D0A"/>
    <w:rsid w:val="00866457"/>
    <w:rsid w:val="00866645"/>
    <w:rsid w:val="0086665A"/>
    <w:rsid w:val="008667F8"/>
    <w:rsid w:val="0086693C"/>
    <w:rsid w:val="00866D5F"/>
    <w:rsid w:val="00866E0D"/>
    <w:rsid w:val="00866E26"/>
    <w:rsid w:val="00867434"/>
    <w:rsid w:val="00867656"/>
    <w:rsid w:val="0086780A"/>
    <w:rsid w:val="00867941"/>
    <w:rsid w:val="00867E56"/>
    <w:rsid w:val="00870280"/>
    <w:rsid w:val="008702F4"/>
    <w:rsid w:val="008703CF"/>
    <w:rsid w:val="0087052A"/>
    <w:rsid w:val="00870612"/>
    <w:rsid w:val="00870666"/>
    <w:rsid w:val="00870820"/>
    <w:rsid w:val="00870A19"/>
    <w:rsid w:val="00870C13"/>
    <w:rsid w:val="00870C7D"/>
    <w:rsid w:val="00870DB8"/>
    <w:rsid w:val="00870E64"/>
    <w:rsid w:val="00870FFD"/>
    <w:rsid w:val="0087113B"/>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698"/>
    <w:rsid w:val="008729A0"/>
    <w:rsid w:val="008729B7"/>
    <w:rsid w:val="00872DD7"/>
    <w:rsid w:val="00872E0E"/>
    <w:rsid w:val="00872E62"/>
    <w:rsid w:val="00872EF9"/>
    <w:rsid w:val="00873025"/>
    <w:rsid w:val="00873317"/>
    <w:rsid w:val="00873523"/>
    <w:rsid w:val="008736C1"/>
    <w:rsid w:val="00873700"/>
    <w:rsid w:val="008737B9"/>
    <w:rsid w:val="00873B37"/>
    <w:rsid w:val="00873B38"/>
    <w:rsid w:val="00873B7F"/>
    <w:rsid w:val="00873D62"/>
    <w:rsid w:val="00873DFF"/>
    <w:rsid w:val="00873EBC"/>
    <w:rsid w:val="00874160"/>
    <w:rsid w:val="00874822"/>
    <w:rsid w:val="0087482C"/>
    <w:rsid w:val="0087499C"/>
    <w:rsid w:val="00874A8E"/>
    <w:rsid w:val="00874DCF"/>
    <w:rsid w:val="00874EA1"/>
    <w:rsid w:val="00874FAA"/>
    <w:rsid w:val="00874FD8"/>
    <w:rsid w:val="00875146"/>
    <w:rsid w:val="00875312"/>
    <w:rsid w:val="00875408"/>
    <w:rsid w:val="00875798"/>
    <w:rsid w:val="0087591E"/>
    <w:rsid w:val="008759B8"/>
    <w:rsid w:val="00875B3B"/>
    <w:rsid w:val="00875CC8"/>
    <w:rsid w:val="00875ED7"/>
    <w:rsid w:val="0087605D"/>
    <w:rsid w:val="00876295"/>
    <w:rsid w:val="008765C2"/>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0FE"/>
    <w:rsid w:val="0088051E"/>
    <w:rsid w:val="00880ECF"/>
    <w:rsid w:val="008812E7"/>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BA0"/>
    <w:rsid w:val="00884C5A"/>
    <w:rsid w:val="00884E33"/>
    <w:rsid w:val="00884ED0"/>
    <w:rsid w:val="00884EDB"/>
    <w:rsid w:val="00885120"/>
    <w:rsid w:val="008851AB"/>
    <w:rsid w:val="00885219"/>
    <w:rsid w:val="008854DC"/>
    <w:rsid w:val="008856FE"/>
    <w:rsid w:val="008857A8"/>
    <w:rsid w:val="00885F24"/>
    <w:rsid w:val="00886157"/>
    <w:rsid w:val="00886298"/>
    <w:rsid w:val="0088646F"/>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0B5"/>
    <w:rsid w:val="008902BC"/>
    <w:rsid w:val="0089059B"/>
    <w:rsid w:val="008906F0"/>
    <w:rsid w:val="008907F0"/>
    <w:rsid w:val="00890A81"/>
    <w:rsid w:val="00890AAE"/>
    <w:rsid w:val="00890FA8"/>
    <w:rsid w:val="00891026"/>
    <w:rsid w:val="00891078"/>
    <w:rsid w:val="00891092"/>
    <w:rsid w:val="008911D5"/>
    <w:rsid w:val="00891234"/>
    <w:rsid w:val="008912D7"/>
    <w:rsid w:val="0089137B"/>
    <w:rsid w:val="00891398"/>
    <w:rsid w:val="008914DB"/>
    <w:rsid w:val="00891B2F"/>
    <w:rsid w:val="00891E97"/>
    <w:rsid w:val="008922C1"/>
    <w:rsid w:val="00892539"/>
    <w:rsid w:val="0089273A"/>
    <w:rsid w:val="008929CA"/>
    <w:rsid w:val="00892C0B"/>
    <w:rsid w:val="00893007"/>
    <w:rsid w:val="00893691"/>
    <w:rsid w:val="0089398A"/>
    <w:rsid w:val="00893A3B"/>
    <w:rsid w:val="008943E0"/>
    <w:rsid w:val="008946F0"/>
    <w:rsid w:val="008950EF"/>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6E4"/>
    <w:rsid w:val="0089784A"/>
    <w:rsid w:val="00897A77"/>
    <w:rsid w:val="00897D88"/>
    <w:rsid w:val="008A0147"/>
    <w:rsid w:val="008A0270"/>
    <w:rsid w:val="008A0456"/>
    <w:rsid w:val="008A046C"/>
    <w:rsid w:val="008A05B6"/>
    <w:rsid w:val="008A06A7"/>
    <w:rsid w:val="008A06AB"/>
    <w:rsid w:val="008A0C0D"/>
    <w:rsid w:val="008A1061"/>
    <w:rsid w:val="008A1431"/>
    <w:rsid w:val="008A1692"/>
    <w:rsid w:val="008A19AC"/>
    <w:rsid w:val="008A1A48"/>
    <w:rsid w:val="008A1C4F"/>
    <w:rsid w:val="008A1D7A"/>
    <w:rsid w:val="008A1ED3"/>
    <w:rsid w:val="008A2153"/>
    <w:rsid w:val="008A21B4"/>
    <w:rsid w:val="008A223E"/>
    <w:rsid w:val="008A2379"/>
    <w:rsid w:val="008A2408"/>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9ED"/>
    <w:rsid w:val="008A6AEB"/>
    <w:rsid w:val="008A6B8C"/>
    <w:rsid w:val="008A6BB4"/>
    <w:rsid w:val="008A6C8D"/>
    <w:rsid w:val="008A6F03"/>
    <w:rsid w:val="008A7059"/>
    <w:rsid w:val="008A71CE"/>
    <w:rsid w:val="008A7224"/>
    <w:rsid w:val="008A74FD"/>
    <w:rsid w:val="008A79D1"/>
    <w:rsid w:val="008A79E0"/>
    <w:rsid w:val="008A7A0C"/>
    <w:rsid w:val="008A7AD4"/>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14"/>
    <w:rsid w:val="008B412E"/>
    <w:rsid w:val="008B4227"/>
    <w:rsid w:val="008B43CE"/>
    <w:rsid w:val="008B4437"/>
    <w:rsid w:val="008B4644"/>
    <w:rsid w:val="008B477C"/>
    <w:rsid w:val="008B4987"/>
    <w:rsid w:val="008B49A1"/>
    <w:rsid w:val="008B49F4"/>
    <w:rsid w:val="008B4C55"/>
    <w:rsid w:val="008B4D20"/>
    <w:rsid w:val="008B4D3E"/>
    <w:rsid w:val="008B4D69"/>
    <w:rsid w:val="008B4D9D"/>
    <w:rsid w:val="008B503E"/>
    <w:rsid w:val="008B5121"/>
    <w:rsid w:val="008B538E"/>
    <w:rsid w:val="008B5701"/>
    <w:rsid w:val="008B5BB8"/>
    <w:rsid w:val="008B5BCE"/>
    <w:rsid w:val="008B5CC6"/>
    <w:rsid w:val="008B5DE1"/>
    <w:rsid w:val="008B5E33"/>
    <w:rsid w:val="008B6087"/>
    <w:rsid w:val="008B62BE"/>
    <w:rsid w:val="008B63FE"/>
    <w:rsid w:val="008B66BF"/>
    <w:rsid w:val="008B6C52"/>
    <w:rsid w:val="008B7085"/>
    <w:rsid w:val="008B7102"/>
    <w:rsid w:val="008B7309"/>
    <w:rsid w:val="008B747D"/>
    <w:rsid w:val="008B75E7"/>
    <w:rsid w:val="008B768D"/>
    <w:rsid w:val="008B7C8A"/>
    <w:rsid w:val="008C0173"/>
    <w:rsid w:val="008C03BD"/>
    <w:rsid w:val="008C055D"/>
    <w:rsid w:val="008C0573"/>
    <w:rsid w:val="008C0AC9"/>
    <w:rsid w:val="008C0D77"/>
    <w:rsid w:val="008C0ECB"/>
    <w:rsid w:val="008C10EA"/>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8EA"/>
    <w:rsid w:val="008C3A7D"/>
    <w:rsid w:val="008C3CBE"/>
    <w:rsid w:val="008C3F5A"/>
    <w:rsid w:val="008C4076"/>
    <w:rsid w:val="008C40E2"/>
    <w:rsid w:val="008C41FC"/>
    <w:rsid w:val="008C43D0"/>
    <w:rsid w:val="008C4618"/>
    <w:rsid w:val="008C466C"/>
    <w:rsid w:val="008C4676"/>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744"/>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10"/>
    <w:rsid w:val="008E0175"/>
    <w:rsid w:val="008E019D"/>
    <w:rsid w:val="008E0274"/>
    <w:rsid w:val="008E03BF"/>
    <w:rsid w:val="008E078A"/>
    <w:rsid w:val="008E0917"/>
    <w:rsid w:val="008E0DB0"/>
    <w:rsid w:val="008E0DB1"/>
    <w:rsid w:val="008E0F45"/>
    <w:rsid w:val="008E10FE"/>
    <w:rsid w:val="008E1552"/>
    <w:rsid w:val="008E1A62"/>
    <w:rsid w:val="008E2262"/>
    <w:rsid w:val="008E25DF"/>
    <w:rsid w:val="008E263A"/>
    <w:rsid w:val="008E26C8"/>
    <w:rsid w:val="008E2828"/>
    <w:rsid w:val="008E2E40"/>
    <w:rsid w:val="008E3023"/>
    <w:rsid w:val="008E3243"/>
    <w:rsid w:val="008E35DC"/>
    <w:rsid w:val="008E36ED"/>
    <w:rsid w:val="008E396B"/>
    <w:rsid w:val="008E3A6B"/>
    <w:rsid w:val="008E3AB4"/>
    <w:rsid w:val="008E4060"/>
    <w:rsid w:val="008E4133"/>
    <w:rsid w:val="008E4266"/>
    <w:rsid w:val="008E4553"/>
    <w:rsid w:val="008E4A6C"/>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7E4"/>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5B6"/>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9DF"/>
    <w:rsid w:val="008F1BC9"/>
    <w:rsid w:val="008F1CD0"/>
    <w:rsid w:val="008F1D37"/>
    <w:rsid w:val="008F1E6D"/>
    <w:rsid w:val="008F222C"/>
    <w:rsid w:val="008F2488"/>
    <w:rsid w:val="008F25D7"/>
    <w:rsid w:val="008F289D"/>
    <w:rsid w:val="008F2C7C"/>
    <w:rsid w:val="008F2CFB"/>
    <w:rsid w:val="008F2D07"/>
    <w:rsid w:val="008F2DB0"/>
    <w:rsid w:val="008F2F94"/>
    <w:rsid w:val="008F3184"/>
    <w:rsid w:val="008F34F1"/>
    <w:rsid w:val="008F3DFF"/>
    <w:rsid w:val="008F4066"/>
    <w:rsid w:val="008F4280"/>
    <w:rsid w:val="008F44FA"/>
    <w:rsid w:val="008F479F"/>
    <w:rsid w:val="008F4871"/>
    <w:rsid w:val="008F499E"/>
    <w:rsid w:val="008F4C50"/>
    <w:rsid w:val="008F4DF4"/>
    <w:rsid w:val="008F52CD"/>
    <w:rsid w:val="008F547B"/>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F11"/>
    <w:rsid w:val="008F722F"/>
    <w:rsid w:val="008F73CD"/>
    <w:rsid w:val="008F764B"/>
    <w:rsid w:val="0090022A"/>
    <w:rsid w:val="00900274"/>
    <w:rsid w:val="00900472"/>
    <w:rsid w:val="00900899"/>
    <w:rsid w:val="009008D0"/>
    <w:rsid w:val="0090091A"/>
    <w:rsid w:val="009009DE"/>
    <w:rsid w:val="00900C98"/>
    <w:rsid w:val="00900DAE"/>
    <w:rsid w:val="00900EE2"/>
    <w:rsid w:val="00901467"/>
    <w:rsid w:val="00901C14"/>
    <w:rsid w:val="00901C75"/>
    <w:rsid w:val="009020D4"/>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6EC"/>
    <w:rsid w:val="0090470D"/>
    <w:rsid w:val="009048E9"/>
    <w:rsid w:val="00904AFA"/>
    <w:rsid w:val="00904EBD"/>
    <w:rsid w:val="00904FDC"/>
    <w:rsid w:val="00905010"/>
    <w:rsid w:val="009050AB"/>
    <w:rsid w:val="009056FB"/>
    <w:rsid w:val="009058D2"/>
    <w:rsid w:val="00905F51"/>
    <w:rsid w:val="0090606F"/>
    <w:rsid w:val="009061E0"/>
    <w:rsid w:val="00906411"/>
    <w:rsid w:val="009064A8"/>
    <w:rsid w:val="009066F4"/>
    <w:rsid w:val="0090685F"/>
    <w:rsid w:val="00906C00"/>
    <w:rsid w:val="00906CB1"/>
    <w:rsid w:val="00906D2A"/>
    <w:rsid w:val="00906D34"/>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C8"/>
    <w:rsid w:val="00910931"/>
    <w:rsid w:val="00910AD8"/>
    <w:rsid w:val="00911015"/>
    <w:rsid w:val="00911712"/>
    <w:rsid w:val="009118F1"/>
    <w:rsid w:val="00911948"/>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F3"/>
    <w:rsid w:val="00914090"/>
    <w:rsid w:val="00914199"/>
    <w:rsid w:val="009142BA"/>
    <w:rsid w:val="0091452D"/>
    <w:rsid w:val="0091464F"/>
    <w:rsid w:val="00914709"/>
    <w:rsid w:val="0091495C"/>
    <w:rsid w:val="00914B67"/>
    <w:rsid w:val="00915411"/>
    <w:rsid w:val="00915432"/>
    <w:rsid w:val="00915513"/>
    <w:rsid w:val="00915637"/>
    <w:rsid w:val="009157BB"/>
    <w:rsid w:val="00915B22"/>
    <w:rsid w:val="00915E67"/>
    <w:rsid w:val="00915FB9"/>
    <w:rsid w:val="00915FF0"/>
    <w:rsid w:val="00916139"/>
    <w:rsid w:val="009161AA"/>
    <w:rsid w:val="0091635B"/>
    <w:rsid w:val="00916449"/>
    <w:rsid w:val="009164D3"/>
    <w:rsid w:val="00916596"/>
    <w:rsid w:val="00916BD8"/>
    <w:rsid w:val="00916E8A"/>
    <w:rsid w:val="00916EF2"/>
    <w:rsid w:val="00916F9D"/>
    <w:rsid w:val="0091731D"/>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14A"/>
    <w:rsid w:val="009252F5"/>
    <w:rsid w:val="00925419"/>
    <w:rsid w:val="00925447"/>
    <w:rsid w:val="009255E6"/>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0F25"/>
    <w:rsid w:val="00931258"/>
    <w:rsid w:val="00931435"/>
    <w:rsid w:val="00931663"/>
    <w:rsid w:val="00931678"/>
    <w:rsid w:val="0093173B"/>
    <w:rsid w:val="00932047"/>
    <w:rsid w:val="0093204B"/>
    <w:rsid w:val="0093216E"/>
    <w:rsid w:val="0093234A"/>
    <w:rsid w:val="0093235F"/>
    <w:rsid w:val="0093256F"/>
    <w:rsid w:val="0093273A"/>
    <w:rsid w:val="00932B39"/>
    <w:rsid w:val="00932D65"/>
    <w:rsid w:val="00933173"/>
    <w:rsid w:val="009334A5"/>
    <w:rsid w:val="009335F6"/>
    <w:rsid w:val="009336FD"/>
    <w:rsid w:val="00933929"/>
    <w:rsid w:val="00933AE4"/>
    <w:rsid w:val="00933F34"/>
    <w:rsid w:val="0093409B"/>
    <w:rsid w:val="009341A5"/>
    <w:rsid w:val="009341B2"/>
    <w:rsid w:val="00934277"/>
    <w:rsid w:val="00934345"/>
    <w:rsid w:val="0093459C"/>
    <w:rsid w:val="00934AA0"/>
    <w:rsid w:val="00934B85"/>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22"/>
    <w:rsid w:val="009371D7"/>
    <w:rsid w:val="0093734F"/>
    <w:rsid w:val="00937716"/>
    <w:rsid w:val="00937FC9"/>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B8B"/>
    <w:rsid w:val="00942C38"/>
    <w:rsid w:val="0094354A"/>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DD1"/>
    <w:rsid w:val="00944EF6"/>
    <w:rsid w:val="0094517E"/>
    <w:rsid w:val="0094530D"/>
    <w:rsid w:val="009454BF"/>
    <w:rsid w:val="00945A71"/>
    <w:rsid w:val="00945C2A"/>
    <w:rsid w:val="00945D40"/>
    <w:rsid w:val="00945F1F"/>
    <w:rsid w:val="0094600B"/>
    <w:rsid w:val="0094619B"/>
    <w:rsid w:val="0094636C"/>
    <w:rsid w:val="00946428"/>
    <w:rsid w:val="009465F2"/>
    <w:rsid w:val="009467C0"/>
    <w:rsid w:val="009468F4"/>
    <w:rsid w:val="00946B07"/>
    <w:rsid w:val="00946E80"/>
    <w:rsid w:val="00947083"/>
    <w:rsid w:val="0094717D"/>
    <w:rsid w:val="0094749B"/>
    <w:rsid w:val="009474B4"/>
    <w:rsid w:val="00947523"/>
    <w:rsid w:val="00947679"/>
    <w:rsid w:val="00947878"/>
    <w:rsid w:val="00947FCF"/>
    <w:rsid w:val="009500A2"/>
    <w:rsid w:val="009501C3"/>
    <w:rsid w:val="00950339"/>
    <w:rsid w:val="00950526"/>
    <w:rsid w:val="00950561"/>
    <w:rsid w:val="009507D6"/>
    <w:rsid w:val="00950B41"/>
    <w:rsid w:val="0095115B"/>
    <w:rsid w:val="009512E3"/>
    <w:rsid w:val="0095166F"/>
    <w:rsid w:val="00951786"/>
    <w:rsid w:val="009517C5"/>
    <w:rsid w:val="00951AB7"/>
    <w:rsid w:val="00951D79"/>
    <w:rsid w:val="00951ECB"/>
    <w:rsid w:val="0095209F"/>
    <w:rsid w:val="00952138"/>
    <w:rsid w:val="00952292"/>
    <w:rsid w:val="009523DF"/>
    <w:rsid w:val="0095254D"/>
    <w:rsid w:val="0095273C"/>
    <w:rsid w:val="009528CA"/>
    <w:rsid w:val="009529AA"/>
    <w:rsid w:val="00952C79"/>
    <w:rsid w:val="00952D96"/>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26"/>
    <w:rsid w:val="00957A3E"/>
    <w:rsid w:val="00957A95"/>
    <w:rsid w:val="00957EC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1B6D"/>
    <w:rsid w:val="00961CC5"/>
    <w:rsid w:val="00961FA1"/>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B8F"/>
    <w:rsid w:val="00963CFD"/>
    <w:rsid w:val="00963F58"/>
    <w:rsid w:val="00964448"/>
    <w:rsid w:val="00964833"/>
    <w:rsid w:val="00964882"/>
    <w:rsid w:val="00964A09"/>
    <w:rsid w:val="00964A54"/>
    <w:rsid w:val="00964CA1"/>
    <w:rsid w:val="00964CE1"/>
    <w:rsid w:val="00964DAE"/>
    <w:rsid w:val="00965164"/>
    <w:rsid w:val="009653C5"/>
    <w:rsid w:val="00965568"/>
    <w:rsid w:val="00965596"/>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67D7E"/>
    <w:rsid w:val="00970068"/>
    <w:rsid w:val="009700BE"/>
    <w:rsid w:val="009708D8"/>
    <w:rsid w:val="009709B0"/>
    <w:rsid w:val="00970A0C"/>
    <w:rsid w:val="00970BDC"/>
    <w:rsid w:val="009712FA"/>
    <w:rsid w:val="009713B8"/>
    <w:rsid w:val="009715C2"/>
    <w:rsid w:val="009717AA"/>
    <w:rsid w:val="00971C6E"/>
    <w:rsid w:val="0097255A"/>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8CE"/>
    <w:rsid w:val="00974966"/>
    <w:rsid w:val="00974BC8"/>
    <w:rsid w:val="00974E72"/>
    <w:rsid w:val="00974F3C"/>
    <w:rsid w:val="00975256"/>
    <w:rsid w:val="0097558D"/>
    <w:rsid w:val="009755BD"/>
    <w:rsid w:val="009757EF"/>
    <w:rsid w:val="009758AD"/>
    <w:rsid w:val="009759C0"/>
    <w:rsid w:val="00975C71"/>
    <w:rsid w:val="00975D95"/>
    <w:rsid w:val="00975EFD"/>
    <w:rsid w:val="00975F5F"/>
    <w:rsid w:val="009761A0"/>
    <w:rsid w:val="009763B2"/>
    <w:rsid w:val="009764FD"/>
    <w:rsid w:val="009765E5"/>
    <w:rsid w:val="0097661B"/>
    <w:rsid w:val="00976663"/>
    <w:rsid w:val="00976AC6"/>
    <w:rsid w:val="00976BCF"/>
    <w:rsid w:val="009770BE"/>
    <w:rsid w:val="009770C1"/>
    <w:rsid w:val="009771B4"/>
    <w:rsid w:val="0097775E"/>
    <w:rsid w:val="00977BA2"/>
    <w:rsid w:val="00977CCB"/>
    <w:rsid w:val="00977D9D"/>
    <w:rsid w:val="0098036F"/>
    <w:rsid w:val="009806D6"/>
    <w:rsid w:val="00980834"/>
    <w:rsid w:val="009809E7"/>
    <w:rsid w:val="00980EF2"/>
    <w:rsid w:val="0098107F"/>
    <w:rsid w:val="00981419"/>
    <w:rsid w:val="009814E3"/>
    <w:rsid w:val="009815F3"/>
    <w:rsid w:val="00981A76"/>
    <w:rsid w:val="00981B2B"/>
    <w:rsid w:val="00981BEC"/>
    <w:rsid w:val="00981D77"/>
    <w:rsid w:val="00981DCB"/>
    <w:rsid w:val="00981DFA"/>
    <w:rsid w:val="00982025"/>
    <w:rsid w:val="009826D6"/>
    <w:rsid w:val="00982894"/>
    <w:rsid w:val="00982978"/>
    <w:rsid w:val="00982ACA"/>
    <w:rsid w:val="0098304E"/>
    <w:rsid w:val="009830FF"/>
    <w:rsid w:val="00983F8F"/>
    <w:rsid w:val="00984052"/>
    <w:rsid w:val="00984338"/>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BDF"/>
    <w:rsid w:val="00990CA5"/>
    <w:rsid w:val="00990DAF"/>
    <w:rsid w:val="00990EEE"/>
    <w:rsid w:val="00991065"/>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4ED1"/>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289"/>
    <w:rsid w:val="00997369"/>
    <w:rsid w:val="009974CA"/>
    <w:rsid w:val="009975F2"/>
    <w:rsid w:val="00997746"/>
    <w:rsid w:val="009978F4"/>
    <w:rsid w:val="009978F6"/>
    <w:rsid w:val="00997BA6"/>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167"/>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7A3"/>
    <w:rsid w:val="009A58A5"/>
    <w:rsid w:val="009A5B3E"/>
    <w:rsid w:val="009A5EC0"/>
    <w:rsid w:val="009A5F58"/>
    <w:rsid w:val="009A62ED"/>
    <w:rsid w:val="009A635C"/>
    <w:rsid w:val="009A63C6"/>
    <w:rsid w:val="009A6653"/>
    <w:rsid w:val="009A6D91"/>
    <w:rsid w:val="009A70D0"/>
    <w:rsid w:val="009A742F"/>
    <w:rsid w:val="009A77DC"/>
    <w:rsid w:val="009A7BA2"/>
    <w:rsid w:val="009A7D5C"/>
    <w:rsid w:val="009A7E08"/>
    <w:rsid w:val="009B013F"/>
    <w:rsid w:val="009B06F9"/>
    <w:rsid w:val="009B0760"/>
    <w:rsid w:val="009B08B8"/>
    <w:rsid w:val="009B0916"/>
    <w:rsid w:val="009B0CD0"/>
    <w:rsid w:val="009B0E23"/>
    <w:rsid w:val="009B10CB"/>
    <w:rsid w:val="009B119F"/>
    <w:rsid w:val="009B12B2"/>
    <w:rsid w:val="009B1438"/>
    <w:rsid w:val="009B160B"/>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E80"/>
    <w:rsid w:val="009B702A"/>
    <w:rsid w:val="009B7042"/>
    <w:rsid w:val="009B708E"/>
    <w:rsid w:val="009B70D3"/>
    <w:rsid w:val="009B741A"/>
    <w:rsid w:val="009B76E0"/>
    <w:rsid w:val="009B7901"/>
    <w:rsid w:val="009B7947"/>
    <w:rsid w:val="009B7A8B"/>
    <w:rsid w:val="009B7E7B"/>
    <w:rsid w:val="009C0014"/>
    <w:rsid w:val="009C053E"/>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572"/>
    <w:rsid w:val="009C4C13"/>
    <w:rsid w:val="009C4E02"/>
    <w:rsid w:val="009C505D"/>
    <w:rsid w:val="009C51F3"/>
    <w:rsid w:val="009C5402"/>
    <w:rsid w:val="009C590D"/>
    <w:rsid w:val="009C5AC6"/>
    <w:rsid w:val="009C5B0C"/>
    <w:rsid w:val="009C5B93"/>
    <w:rsid w:val="009C5E31"/>
    <w:rsid w:val="009C5EB3"/>
    <w:rsid w:val="009C60AA"/>
    <w:rsid w:val="009C6177"/>
    <w:rsid w:val="009C61E0"/>
    <w:rsid w:val="009C6383"/>
    <w:rsid w:val="009C6483"/>
    <w:rsid w:val="009C65AA"/>
    <w:rsid w:val="009C662B"/>
    <w:rsid w:val="009C6794"/>
    <w:rsid w:val="009C6CC0"/>
    <w:rsid w:val="009C6DAA"/>
    <w:rsid w:val="009C6E4D"/>
    <w:rsid w:val="009C6F55"/>
    <w:rsid w:val="009C7184"/>
    <w:rsid w:val="009C71E3"/>
    <w:rsid w:val="009C723A"/>
    <w:rsid w:val="009C7550"/>
    <w:rsid w:val="009C75BD"/>
    <w:rsid w:val="009C7601"/>
    <w:rsid w:val="009C7607"/>
    <w:rsid w:val="009C7630"/>
    <w:rsid w:val="009C76AA"/>
    <w:rsid w:val="009C7759"/>
    <w:rsid w:val="009C7771"/>
    <w:rsid w:val="009C7BF0"/>
    <w:rsid w:val="009C7E34"/>
    <w:rsid w:val="009D0137"/>
    <w:rsid w:val="009D02D7"/>
    <w:rsid w:val="009D03DE"/>
    <w:rsid w:val="009D0461"/>
    <w:rsid w:val="009D063E"/>
    <w:rsid w:val="009D06FF"/>
    <w:rsid w:val="009D0E09"/>
    <w:rsid w:val="009D0E8C"/>
    <w:rsid w:val="009D0F7E"/>
    <w:rsid w:val="009D1070"/>
    <w:rsid w:val="009D10FA"/>
    <w:rsid w:val="009D120E"/>
    <w:rsid w:val="009D12FE"/>
    <w:rsid w:val="009D148F"/>
    <w:rsid w:val="009D1662"/>
    <w:rsid w:val="009D1772"/>
    <w:rsid w:val="009D178F"/>
    <w:rsid w:val="009D1AB3"/>
    <w:rsid w:val="009D1B3D"/>
    <w:rsid w:val="009D1F2E"/>
    <w:rsid w:val="009D2273"/>
    <w:rsid w:val="009D2340"/>
    <w:rsid w:val="009D255F"/>
    <w:rsid w:val="009D26DD"/>
    <w:rsid w:val="009D2855"/>
    <w:rsid w:val="009D2989"/>
    <w:rsid w:val="009D29E0"/>
    <w:rsid w:val="009D2C3A"/>
    <w:rsid w:val="009D2E53"/>
    <w:rsid w:val="009D328E"/>
    <w:rsid w:val="009D3350"/>
    <w:rsid w:val="009D358A"/>
    <w:rsid w:val="009D38F4"/>
    <w:rsid w:val="009D3FC1"/>
    <w:rsid w:val="009D40EC"/>
    <w:rsid w:val="009D40FB"/>
    <w:rsid w:val="009D41BF"/>
    <w:rsid w:val="009D4556"/>
    <w:rsid w:val="009D4670"/>
    <w:rsid w:val="009D504E"/>
    <w:rsid w:val="009D5318"/>
    <w:rsid w:val="009D5380"/>
    <w:rsid w:val="009D554A"/>
    <w:rsid w:val="009D5708"/>
    <w:rsid w:val="009D579E"/>
    <w:rsid w:val="009D5E3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28"/>
    <w:rsid w:val="009E19B0"/>
    <w:rsid w:val="009E19B3"/>
    <w:rsid w:val="009E1B70"/>
    <w:rsid w:val="009E1CA5"/>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0C1"/>
    <w:rsid w:val="009E4586"/>
    <w:rsid w:val="009E4634"/>
    <w:rsid w:val="009E4772"/>
    <w:rsid w:val="009E4815"/>
    <w:rsid w:val="009E4859"/>
    <w:rsid w:val="009E4890"/>
    <w:rsid w:val="009E49BE"/>
    <w:rsid w:val="009E4EDB"/>
    <w:rsid w:val="009E5774"/>
    <w:rsid w:val="009E590A"/>
    <w:rsid w:val="009E5A86"/>
    <w:rsid w:val="009E60F1"/>
    <w:rsid w:val="009E6194"/>
    <w:rsid w:val="009E63FD"/>
    <w:rsid w:val="009E685B"/>
    <w:rsid w:val="009E68B4"/>
    <w:rsid w:val="009E68EB"/>
    <w:rsid w:val="009E6E32"/>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901"/>
    <w:rsid w:val="009F0AAB"/>
    <w:rsid w:val="009F0B9C"/>
    <w:rsid w:val="009F0BDB"/>
    <w:rsid w:val="009F0CE7"/>
    <w:rsid w:val="009F1250"/>
    <w:rsid w:val="009F12E5"/>
    <w:rsid w:val="009F14BC"/>
    <w:rsid w:val="009F152B"/>
    <w:rsid w:val="009F1533"/>
    <w:rsid w:val="009F1726"/>
    <w:rsid w:val="009F1990"/>
    <w:rsid w:val="009F1A62"/>
    <w:rsid w:val="009F1AC6"/>
    <w:rsid w:val="009F1D93"/>
    <w:rsid w:val="009F1DCF"/>
    <w:rsid w:val="009F1E18"/>
    <w:rsid w:val="009F1F63"/>
    <w:rsid w:val="009F22E4"/>
    <w:rsid w:val="009F232D"/>
    <w:rsid w:val="009F23CF"/>
    <w:rsid w:val="009F242A"/>
    <w:rsid w:val="009F24E3"/>
    <w:rsid w:val="009F29F3"/>
    <w:rsid w:val="009F2B18"/>
    <w:rsid w:val="009F2CA0"/>
    <w:rsid w:val="009F2F0F"/>
    <w:rsid w:val="009F3373"/>
    <w:rsid w:val="009F37EB"/>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9F7EF6"/>
    <w:rsid w:val="00A00361"/>
    <w:rsid w:val="00A0051B"/>
    <w:rsid w:val="00A00830"/>
    <w:rsid w:val="00A00910"/>
    <w:rsid w:val="00A00929"/>
    <w:rsid w:val="00A00BB3"/>
    <w:rsid w:val="00A00CFA"/>
    <w:rsid w:val="00A00D6C"/>
    <w:rsid w:val="00A0105D"/>
    <w:rsid w:val="00A013DD"/>
    <w:rsid w:val="00A01412"/>
    <w:rsid w:val="00A01803"/>
    <w:rsid w:val="00A01A07"/>
    <w:rsid w:val="00A01AE4"/>
    <w:rsid w:val="00A01CA6"/>
    <w:rsid w:val="00A020BD"/>
    <w:rsid w:val="00A020F4"/>
    <w:rsid w:val="00A0257B"/>
    <w:rsid w:val="00A027CB"/>
    <w:rsid w:val="00A0289C"/>
    <w:rsid w:val="00A02C60"/>
    <w:rsid w:val="00A02D45"/>
    <w:rsid w:val="00A0300D"/>
    <w:rsid w:val="00A031C0"/>
    <w:rsid w:val="00A03506"/>
    <w:rsid w:val="00A0357D"/>
    <w:rsid w:val="00A03603"/>
    <w:rsid w:val="00A036B6"/>
    <w:rsid w:val="00A03DB7"/>
    <w:rsid w:val="00A03EAE"/>
    <w:rsid w:val="00A03F9B"/>
    <w:rsid w:val="00A0414F"/>
    <w:rsid w:val="00A04926"/>
    <w:rsid w:val="00A04D27"/>
    <w:rsid w:val="00A05087"/>
    <w:rsid w:val="00A05237"/>
    <w:rsid w:val="00A0550C"/>
    <w:rsid w:val="00A05578"/>
    <w:rsid w:val="00A055E3"/>
    <w:rsid w:val="00A055FD"/>
    <w:rsid w:val="00A056C1"/>
    <w:rsid w:val="00A05D88"/>
    <w:rsid w:val="00A065B4"/>
    <w:rsid w:val="00A06AC6"/>
    <w:rsid w:val="00A06C77"/>
    <w:rsid w:val="00A06D7E"/>
    <w:rsid w:val="00A06E60"/>
    <w:rsid w:val="00A06FE9"/>
    <w:rsid w:val="00A073FE"/>
    <w:rsid w:val="00A07515"/>
    <w:rsid w:val="00A0794E"/>
    <w:rsid w:val="00A07EA0"/>
    <w:rsid w:val="00A100E1"/>
    <w:rsid w:val="00A10237"/>
    <w:rsid w:val="00A1049F"/>
    <w:rsid w:val="00A106B9"/>
    <w:rsid w:val="00A10A86"/>
    <w:rsid w:val="00A113BD"/>
    <w:rsid w:val="00A113DF"/>
    <w:rsid w:val="00A116B8"/>
    <w:rsid w:val="00A1184A"/>
    <w:rsid w:val="00A11B35"/>
    <w:rsid w:val="00A11B48"/>
    <w:rsid w:val="00A11C07"/>
    <w:rsid w:val="00A11DAD"/>
    <w:rsid w:val="00A11FB1"/>
    <w:rsid w:val="00A120C1"/>
    <w:rsid w:val="00A122B9"/>
    <w:rsid w:val="00A12305"/>
    <w:rsid w:val="00A1265D"/>
    <w:rsid w:val="00A126F1"/>
    <w:rsid w:val="00A128C2"/>
    <w:rsid w:val="00A128E7"/>
    <w:rsid w:val="00A12A26"/>
    <w:rsid w:val="00A12D86"/>
    <w:rsid w:val="00A12D95"/>
    <w:rsid w:val="00A12DAC"/>
    <w:rsid w:val="00A133A6"/>
    <w:rsid w:val="00A135A7"/>
    <w:rsid w:val="00A136D7"/>
    <w:rsid w:val="00A137D0"/>
    <w:rsid w:val="00A13924"/>
    <w:rsid w:val="00A13D51"/>
    <w:rsid w:val="00A14348"/>
    <w:rsid w:val="00A143FB"/>
    <w:rsid w:val="00A1462B"/>
    <w:rsid w:val="00A148B0"/>
    <w:rsid w:val="00A148E6"/>
    <w:rsid w:val="00A14AB5"/>
    <w:rsid w:val="00A14D52"/>
    <w:rsid w:val="00A14EB5"/>
    <w:rsid w:val="00A15026"/>
    <w:rsid w:val="00A150D6"/>
    <w:rsid w:val="00A150EC"/>
    <w:rsid w:val="00A15749"/>
    <w:rsid w:val="00A159ED"/>
    <w:rsid w:val="00A15DEB"/>
    <w:rsid w:val="00A1615F"/>
    <w:rsid w:val="00A16315"/>
    <w:rsid w:val="00A1657A"/>
    <w:rsid w:val="00A1670F"/>
    <w:rsid w:val="00A16A71"/>
    <w:rsid w:val="00A16C26"/>
    <w:rsid w:val="00A16CC2"/>
    <w:rsid w:val="00A16EBA"/>
    <w:rsid w:val="00A174E6"/>
    <w:rsid w:val="00A175C8"/>
    <w:rsid w:val="00A17635"/>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027"/>
    <w:rsid w:val="00A21178"/>
    <w:rsid w:val="00A211EA"/>
    <w:rsid w:val="00A212F0"/>
    <w:rsid w:val="00A2133B"/>
    <w:rsid w:val="00A215B3"/>
    <w:rsid w:val="00A21675"/>
    <w:rsid w:val="00A21836"/>
    <w:rsid w:val="00A2184D"/>
    <w:rsid w:val="00A2194D"/>
    <w:rsid w:val="00A21B3D"/>
    <w:rsid w:val="00A21BD3"/>
    <w:rsid w:val="00A21D64"/>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E28"/>
    <w:rsid w:val="00A24EDF"/>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17"/>
    <w:rsid w:val="00A26BDB"/>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AA2"/>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B86"/>
    <w:rsid w:val="00A35D65"/>
    <w:rsid w:val="00A35EBF"/>
    <w:rsid w:val="00A3607A"/>
    <w:rsid w:val="00A3625B"/>
    <w:rsid w:val="00A36B87"/>
    <w:rsid w:val="00A36BAE"/>
    <w:rsid w:val="00A36F21"/>
    <w:rsid w:val="00A37560"/>
    <w:rsid w:val="00A378CB"/>
    <w:rsid w:val="00A37BE0"/>
    <w:rsid w:val="00A37C27"/>
    <w:rsid w:val="00A37CE9"/>
    <w:rsid w:val="00A40015"/>
    <w:rsid w:val="00A40022"/>
    <w:rsid w:val="00A400DB"/>
    <w:rsid w:val="00A40132"/>
    <w:rsid w:val="00A40166"/>
    <w:rsid w:val="00A40187"/>
    <w:rsid w:val="00A4023C"/>
    <w:rsid w:val="00A40371"/>
    <w:rsid w:val="00A403D4"/>
    <w:rsid w:val="00A40861"/>
    <w:rsid w:val="00A40AA8"/>
    <w:rsid w:val="00A40B25"/>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1B5"/>
    <w:rsid w:val="00A433A5"/>
    <w:rsid w:val="00A43815"/>
    <w:rsid w:val="00A4395F"/>
    <w:rsid w:val="00A43ADA"/>
    <w:rsid w:val="00A43D9C"/>
    <w:rsid w:val="00A4405D"/>
    <w:rsid w:val="00A4421B"/>
    <w:rsid w:val="00A444F1"/>
    <w:rsid w:val="00A44503"/>
    <w:rsid w:val="00A44531"/>
    <w:rsid w:val="00A4473E"/>
    <w:rsid w:val="00A44762"/>
    <w:rsid w:val="00A44808"/>
    <w:rsid w:val="00A44AE3"/>
    <w:rsid w:val="00A44BA6"/>
    <w:rsid w:val="00A44F83"/>
    <w:rsid w:val="00A451DE"/>
    <w:rsid w:val="00A452E6"/>
    <w:rsid w:val="00A452ED"/>
    <w:rsid w:val="00A4544E"/>
    <w:rsid w:val="00A45496"/>
    <w:rsid w:val="00A458D3"/>
    <w:rsid w:val="00A4596F"/>
    <w:rsid w:val="00A45A93"/>
    <w:rsid w:val="00A45C0A"/>
    <w:rsid w:val="00A45C44"/>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903"/>
    <w:rsid w:val="00A51B9C"/>
    <w:rsid w:val="00A51BBA"/>
    <w:rsid w:val="00A51C6D"/>
    <w:rsid w:val="00A51E6C"/>
    <w:rsid w:val="00A52004"/>
    <w:rsid w:val="00A52225"/>
    <w:rsid w:val="00A5245C"/>
    <w:rsid w:val="00A532D3"/>
    <w:rsid w:val="00A53514"/>
    <w:rsid w:val="00A53579"/>
    <w:rsid w:val="00A53607"/>
    <w:rsid w:val="00A53856"/>
    <w:rsid w:val="00A538DE"/>
    <w:rsid w:val="00A53AB2"/>
    <w:rsid w:val="00A53B70"/>
    <w:rsid w:val="00A53C98"/>
    <w:rsid w:val="00A54103"/>
    <w:rsid w:val="00A541ED"/>
    <w:rsid w:val="00A54247"/>
    <w:rsid w:val="00A54604"/>
    <w:rsid w:val="00A5475A"/>
    <w:rsid w:val="00A54B0E"/>
    <w:rsid w:val="00A54F6B"/>
    <w:rsid w:val="00A54F6F"/>
    <w:rsid w:val="00A54FBA"/>
    <w:rsid w:val="00A5508C"/>
    <w:rsid w:val="00A5511A"/>
    <w:rsid w:val="00A55686"/>
    <w:rsid w:val="00A55BA3"/>
    <w:rsid w:val="00A55CC2"/>
    <w:rsid w:val="00A55D0B"/>
    <w:rsid w:val="00A56027"/>
    <w:rsid w:val="00A56125"/>
    <w:rsid w:val="00A561AB"/>
    <w:rsid w:val="00A567EA"/>
    <w:rsid w:val="00A56B79"/>
    <w:rsid w:val="00A57144"/>
    <w:rsid w:val="00A572AB"/>
    <w:rsid w:val="00A572DD"/>
    <w:rsid w:val="00A57411"/>
    <w:rsid w:val="00A574D8"/>
    <w:rsid w:val="00A57BE8"/>
    <w:rsid w:val="00A6003E"/>
    <w:rsid w:val="00A6036C"/>
    <w:rsid w:val="00A6045E"/>
    <w:rsid w:val="00A6107D"/>
    <w:rsid w:val="00A612C0"/>
    <w:rsid w:val="00A613F4"/>
    <w:rsid w:val="00A615EE"/>
    <w:rsid w:val="00A618F7"/>
    <w:rsid w:val="00A61A4F"/>
    <w:rsid w:val="00A61BB6"/>
    <w:rsid w:val="00A61C2B"/>
    <w:rsid w:val="00A61CB1"/>
    <w:rsid w:val="00A61EFF"/>
    <w:rsid w:val="00A61F5E"/>
    <w:rsid w:val="00A620F6"/>
    <w:rsid w:val="00A62759"/>
    <w:rsid w:val="00A62A13"/>
    <w:rsid w:val="00A62AA0"/>
    <w:rsid w:val="00A62CFC"/>
    <w:rsid w:val="00A62EB4"/>
    <w:rsid w:val="00A6304A"/>
    <w:rsid w:val="00A6324A"/>
    <w:rsid w:val="00A63318"/>
    <w:rsid w:val="00A63341"/>
    <w:rsid w:val="00A63529"/>
    <w:rsid w:val="00A63C59"/>
    <w:rsid w:val="00A63CA0"/>
    <w:rsid w:val="00A63CB3"/>
    <w:rsid w:val="00A63EA9"/>
    <w:rsid w:val="00A64164"/>
    <w:rsid w:val="00A64418"/>
    <w:rsid w:val="00A6443A"/>
    <w:rsid w:val="00A64658"/>
    <w:rsid w:val="00A6480C"/>
    <w:rsid w:val="00A649D9"/>
    <w:rsid w:val="00A64D39"/>
    <w:rsid w:val="00A64DFA"/>
    <w:rsid w:val="00A64F1A"/>
    <w:rsid w:val="00A651C0"/>
    <w:rsid w:val="00A653FA"/>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9EF"/>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A98"/>
    <w:rsid w:val="00A77BD8"/>
    <w:rsid w:val="00A800C7"/>
    <w:rsid w:val="00A800EC"/>
    <w:rsid w:val="00A802A0"/>
    <w:rsid w:val="00A8045E"/>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A04"/>
    <w:rsid w:val="00A83B7A"/>
    <w:rsid w:val="00A83E4A"/>
    <w:rsid w:val="00A84015"/>
    <w:rsid w:val="00A84129"/>
    <w:rsid w:val="00A84BED"/>
    <w:rsid w:val="00A84DF5"/>
    <w:rsid w:val="00A85131"/>
    <w:rsid w:val="00A85FF0"/>
    <w:rsid w:val="00A864FD"/>
    <w:rsid w:val="00A8651E"/>
    <w:rsid w:val="00A86883"/>
    <w:rsid w:val="00A869E4"/>
    <w:rsid w:val="00A86AA2"/>
    <w:rsid w:val="00A86AD8"/>
    <w:rsid w:val="00A86AF1"/>
    <w:rsid w:val="00A86F7A"/>
    <w:rsid w:val="00A870AA"/>
    <w:rsid w:val="00A870D8"/>
    <w:rsid w:val="00A871D7"/>
    <w:rsid w:val="00A8723B"/>
    <w:rsid w:val="00A87307"/>
    <w:rsid w:val="00A87475"/>
    <w:rsid w:val="00A87C84"/>
    <w:rsid w:val="00A87F5D"/>
    <w:rsid w:val="00A903BA"/>
    <w:rsid w:val="00A903CB"/>
    <w:rsid w:val="00A90432"/>
    <w:rsid w:val="00A90444"/>
    <w:rsid w:val="00A9074E"/>
    <w:rsid w:val="00A907A9"/>
    <w:rsid w:val="00A90BA5"/>
    <w:rsid w:val="00A90EA2"/>
    <w:rsid w:val="00A910DE"/>
    <w:rsid w:val="00A91530"/>
    <w:rsid w:val="00A915BF"/>
    <w:rsid w:val="00A91A2B"/>
    <w:rsid w:val="00A91B5B"/>
    <w:rsid w:val="00A91E4E"/>
    <w:rsid w:val="00A92501"/>
    <w:rsid w:val="00A92841"/>
    <w:rsid w:val="00A92856"/>
    <w:rsid w:val="00A92C7B"/>
    <w:rsid w:val="00A92C96"/>
    <w:rsid w:val="00A92E26"/>
    <w:rsid w:val="00A93103"/>
    <w:rsid w:val="00A934FF"/>
    <w:rsid w:val="00A93791"/>
    <w:rsid w:val="00A937C3"/>
    <w:rsid w:val="00A93873"/>
    <w:rsid w:val="00A93C9B"/>
    <w:rsid w:val="00A9402B"/>
    <w:rsid w:val="00A943A0"/>
    <w:rsid w:val="00A946AD"/>
    <w:rsid w:val="00A94916"/>
    <w:rsid w:val="00A949C3"/>
    <w:rsid w:val="00A94BCD"/>
    <w:rsid w:val="00A94C1D"/>
    <w:rsid w:val="00A94E19"/>
    <w:rsid w:val="00A94EC8"/>
    <w:rsid w:val="00A94FA6"/>
    <w:rsid w:val="00A950F7"/>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A5"/>
    <w:rsid w:val="00A969ED"/>
    <w:rsid w:val="00A96A68"/>
    <w:rsid w:val="00A96C0F"/>
    <w:rsid w:val="00A96D95"/>
    <w:rsid w:val="00A96FAC"/>
    <w:rsid w:val="00A97193"/>
    <w:rsid w:val="00A97218"/>
    <w:rsid w:val="00A97565"/>
    <w:rsid w:val="00A97821"/>
    <w:rsid w:val="00A97A55"/>
    <w:rsid w:val="00A97AAF"/>
    <w:rsid w:val="00A97D7B"/>
    <w:rsid w:val="00A97D86"/>
    <w:rsid w:val="00A97F7D"/>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2D1"/>
    <w:rsid w:val="00AA2317"/>
    <w:rsid w:val="00AA2730"/>
    <w:rsid w:val="00AA2AB2"/>
    <w:rsid w:val="00AA2BDC"/>
    <w:rsid w:val="00AA2BDE"/>
    <w:rsid w:val="00AA2D5A"/>
    <w:rsid w:val="00AA2DB5"/>
    <w:rsid w:val="00AA3093"/>
    <w:rsid w:val="00AA3125"/>
    <w:rsid w:val="00AA31B9"/>
    <w:rsid w:val="00AA33A3"/>
    <w:rsid w:val="00AA3420"/>
    <w:rsid w:val="00AA37E8"/>
    <w:rsid w:val="00AA3D8E"/>
    <w:rsid w:val="00AA4089"/>
    <w:rsid w:val="00AA4521"/>
    <w:rsid w:val="00AA45B3"/>
    <w:rsid w:val="00AA45E1"/>
    <w:rsid w:val="00AA471D"/>
    <w:rsid w:val="00AA487B"/>
    <w:rsid w:val="00AA49BC"/>
    <w:rsid w:val="00AA49D7"/>
    <w:rsid w:val="00AA4A1B"/>
    <w:rsid w:val="00AA4EB6"/>
    <w:rsid w:val="00AA5087"/>
    <w:rsid w:val="00AA5131"/>
    <w:rsid w:val="00AA5532"/>
    <w:rsid w:val="00AA5560"/>
    <w:rsid w:val="00AA57AF"/>
    <w:rsid w:val="00AA59F5"/>
    <w:rsid w:val="00AA5B66"/>
    <w:rsid w:val="00AA5D32"/>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44"/>
    <w:rsid w:val="00AB0859"/>
    <w:rsid w:val="00AB0B65"/>
    <w:rsid w:val="00AB0E94"/>
    <w:rsid w:val="00AB113B"/>
    <w:rsid w:val="00AB142A"/>
    <w:rsid w:val="00AB14CD"/>
    <w:rsid w:val="00AB1609"/>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91E"/>
    <w:rsid w:val="00AB3A84"/>
    <w:rsid w:val="00AB3AB9"/>
    <w:rsid w:val="00AB3B82"/>
    <w:rsid w:val="00AB3DA5"/>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05"/>
    <w:rsid w:val="00AB6137"/>
    <w:rsid w:val="00AB6182"/>
    <w:rsid w:val="00AB61A7"/>
    <w:rsid w:val="00AB62C2"/>
    <w:rsid w:val="00AB63E9"/>
    <w:rsid w:val="00AB6B48"/>
    <w:rsid w:val="00AB6BF1"/>
    <w:rsid w:val="00AB6C80"/>
    <w:rsid w:val="00AB6F76"/>
    <w:rsid w:val="00AB729A"/>
    <w:rsid w:val="00AB734A"/>
    <w:rsid w:val="00AB7697"/>
    <w:rsid w:val="00AB77A7"/>
    <w:rsid w:val="00AB785E"/>
    <w:rsid w:val="00AB78E4"/>
    <w:rsid w:val="00AB7A90"/>
    <w:rsid w:val="00AB7AF7"/>
    <w:rsid w:val="00AC000C"/>
    <w:rsid w:val="00AC0033"/>
    <w:rsid w:val="00AC068F"/>
    <w:rsid w:val="00AC0AD6"/>
    <w:rsid w:val="00AC0B92"/>
    <w:rsid w:val="00AC11BF"/>
    <w:rsid w:val="00AC1406"/>
    <w:rsid w:val="00AC1435"/>
    <w:rsid w:val="00AC1718"/>
    <w:rsid w:val="00AC1ABF"/>
    <w:rsid w:val="00AC1E62"/>
    <w:rsid w:val="00AC1E78"/>
    <w:rsid w:val="00AC22CA"/>
    <w:rsid w:val="00AC2423"/>
    <w:rsid w:val="00AC266E"/>
    <w:rsid w:val="00AC2834"/>
    <w:rsid w:val="00AC2D33"/>
    <w:rsid w:val="00AC2DFE"/>
    <w:rsid w:val="00AC2FC9"/>
    <w:rsid w:val="00AC36A6"/>
    <w:rsid w:val="00AC36A8"/>
    <w:rsid w:val="00AC3866"/>
    <w:rsid w:val="00AC3975"/>
    <w:rsid w:val="00AC3978"/>
    <w:rsid w:val="00AC3BD1"/>
    <w:rsid w:val="00AC3EFF"/>
    <w:rsid w:val="00AC3F04"/>
    <w:rsid w:val="00AC438F"/>
    <w:rsid w:val="00AC4422"/>
    <w:rsid w:val="00AC4496"/>
    <w:rsid w:val="00AC4E8A"/>
    <w:rsid w:val="00AC4FD6"/>
    <w:rsid w:val="00AC541C"/>
    <w:rsid w:val="00AC55D2"/>
    <w:rsid w:val="00AC563B"/>
    <w:rsid w:val="00AC5D2C"/>
    <w:rsid w:val="00AC5EFE"/>
    <w:rsid w:val="00AC5F38"/>
    <w:rsid w:val="00AC60FC"/>
    <w:rsid w:val="00AC6606"/>
    <w:rsid w:val="00AC692F"/>
    <w:rsid w:val="00AC6A08"/>
    <w:rsid w:val="00AC6A25"/>
    <w:rsid w:val="00AC6A5A"/>
    <w:rsid w:val="00AC6AEC"/>
    <w:rsid w:val="00AC6CE7"/>
    <w:rsid w:val="00AC6DDC"/>
    <w:rsid w:val="00AC70CD"/>
    <w:rsid w:val="00AC710A"/>
    <w:rsid w:val="00AC7136"/>
    <w:rsid w:val="00AC72BE"/>
    <w:rsid w:val="00AC7408"/>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370"/>
    <w:rsid w:val="00AD55C9"/>
    <w:rsid w:val="00AD571D"/>
    <w:rsid w:val="00AD572F"/>
    <w:rsid w:val="00AD5882"/>
    <w:rsid w:val="00AD590B"/>
    <w:rsid w:val="00AD5996"/>
    <w:rsid w:val="00AD5AF8"/>
    <w:rsid w:val="00AD5B12"/>
    <w:rsid w:val="00AD5BAA"/>
    <w:rsid w:val="00AD5CA6"/>
    <w:rsid w:val="00AD5D0E"/>
    <w:rsid w:val="00AD6110"/>
    <w:rsid w:val="00AD622D"/>
    <w:rsid w:val="00AD6262"/>
    <w:rsid w:val="00AD6316"/>
    <w:rsid w:val="00AD631C"/>
    <w:rsid w:val="00AD63A0"/>
    <w:rsid w:val="00AD661B"/>
    <w:rsid w:val="00AD68D7"/>
    <w:rsid w:val="00AD69F0"/>
    <w:rsid w:val="00AD713B"/>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784"/>
    <w:rsid w:val="00AE7B8A"/>
    <w:rsid w:val="00AE7E27"/>
    <w:rsid w:val="00AE7EE8"/>
    <w:rsid w:val="00AF015E"/>
    <w:rsid w:val="00AF0186"/>
    <w:rsid w:val="00AF01A6"/>
    <w:rsid w:val="00AF04C3"/>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617"/>
    <w:rsid w:val="00AF2732"/>
    <w:rsid w:val="00AF2783"/>
    <w:rsid w:val="00AF3639"/>
    <w:rsid w:val="00AF36C7"/>
    <w:rsid w:val="00AF36FC"/>
    <w:rsid w:val="00AF39E4"/>
    <w:rsid w:val="00AF3BDB"/>
    <w:rsid w:val="00AF3BE5"/>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ED"/>
    <w:rsid w:val="00AF5E6B"/>
    <w:rsid w:val="00AF5F3E"/>
    <w:rsid w:val="00AF5F67"/>
    <w:rsid w:val="00AF6308"/>
    <w:rsid w:val="00AF6FCF"/>
    <w:rsid w:val="00AF7251"/>
    <w:rsid w:val="00AF73DC"/>
    <w:rsid w:val="00AF75B3"/>
    <w:rsid w:val="00AF795C"/>
    <w:rsid w:val="00AF7C6C"/>
    <w:rsid w:val="00AF7CB7"/>
    <w:rsid w:val="00AF7D19"/>
    <w:rsid w:val="00AF7EC3"/>
    <w:rsid w:val="00AF7FD4"/>
    <w:rsid w:val="00B0059B"/>
    <w:rsid w:val="00B008DD"/>
    <w:rsid w:val="00B0091D"/>
    <w:rsid w:val="00B00A2F"/>
    <w:rsid w:val="00B0148A"/>
    <w:rsid w:val="00B017FB"/>
    <w:rsid w:val="00B01849"/>
    <w:rsid w:val="00B01854"/>
    <w:rsid w:val="00B01DCB"/>
    <w:rsid w:val="00B01E4B"/>
    <w:rsid w:val="00B02263"/>
    <w:rsid w:val="00B0232E"/>
    <w:rsid w:val="00B023A9"/>
    <w:rsid w:val="00B024BD"/>
    <w:rsid w:val="00B02655"/>
    <w:rsid w:val="00B0270D"/>
    <w:rsid w:val="00B02CF5"/>
    <w:rsid w:val="00B02DA1"/>
    <w:rsid w:val="00B03242"/>
    <w:rsid w:val="00B03303"/>
    <w:rsid w:val="00B03556"/>
    <w:rsid w:val="00B03649"/>
    <w:rsid w:val="00B036D8"/>
    <w:rsid w:val="00B037BC"/>
    <w:rsid w:val="00B0404F"/>
    <w:rsid w:val="00B04350"/>
    <w:rsid w:val="00B04440"/>
    <w:rsid w:val="00B04507"/>
    <w:rsid w:val="00B0456E"/>
    <w:rsid w:val="00B04B1A"/>
    <w:rsid w:val="00B04C1E"/>
    <w:rsid w:val="00B04E55"/>
    <w:rsid w:val="00B04FC2"/>
    <w:rsid w:val="00B05036"/>
    <w:rsid w:val="00B0512F"/>
    <w:rsid w:val="00B053B9"/>
    <w:rsid w:val="00B053FD"/>
    <w:rsid w:val="00B0595C"/>
    <w:rsid w:val="00B05A03"/>
    <w:rsid w:val="00B05E42"/>
    <w:rsid w:val="00B05F0F"/>
    <w:rsid w:val="00B06038"/>
    <w:rsid w:val="00B060F4"/>
    <w:rsid w:val="00B0645C"/>
    <w:rsid w:val="00B06489"/>
    <w:rsid w:val="00B064CC"/>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D12"/>
    <w:rsid w:val="00B12E99"/>
    <w:rsid w:val="00B13624"/>
    <w:rsid w:val="00B137AF"/>
    <w:rsid w:val="00B138F3"/>
    <w:rsid w:val="00B13A2B"/>
    <w:rsid w:val="00B13A7E"/>
    <w:rsid w:val="00B13D82"/>
    <w:rsid w:val="00B13D8F"/>
    <w:rsid w:val="00B1409C"/>
    <w:rsid w:val="00B146BB"/>
    <w:rsid w:val="00B14797"/>
    <w:rsid w:val="00B14980"/>
    <w:rsid w:val="00B14C55"/>
    <w:rsid w:val="00B15379"/>
    <w:rsid w:val="00B156A7"/>
    <w:rsid w:val="00B1589B"/>
    <w:rsid w:val="00B158A9"/>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C0C"/>
    <w:rsid w:val="00B24D88"/>
    <w:rsid w:val="00B24DC1"/>
    <w:rsid w:val="00B25226"/>
    <w:rsid w:val="00B2569C"/>
    <w:rsid w:val="00B25738"/>
    <w:rsid w:val="00B258F9"/>
    <w:rsid w:val="00B261FE"/>
    <w:rsid w:val="00B264E1"/>
    <w:rsid w:val="00B26823"/>
    <w:rsid w:val="00B275F2"/>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8B5"/>
    <w:rsid w:val="00B31951"/>
    <w:rsid w:val="00B319BF"/>
    <w:rsid w:val="00B31A23"/>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BE0"/>
    <w:rsid w:val="00B33C33"/>
    <w:rsid w:val="00B3404C"/>
    <w:rsid w:val="00B34449"/>
    <w:rsid w:val="00B345FE"/>
    <w:rsid w:val="00B346D7"/>
    <w:rsid w:val="00B34826"/>
    <w:rsid w:val="00B3483A"/>
    <w:rsid w:val="00B34B4C"/>
    <w:rsid w:val="00B34D95"/>
    <w:rsid w:val="00B35275"/>
    <w:rsid w:val="00B35498"/>
    <w:rsid w:val="00B35568"/>
    <w:rsid w:val="00B3586F"/>
    <w:rsid w:val="00B358FD"/>
    <w:rsid w:val="00B35C69"/>
    <w:rsid w:val="00B362AF"/>
    <w:rsid w:val="00B362BB"/>
    <w:rsid w:val="00B36586"/>
    <w:rsid w:val="00B36857"/>
    <w:rsid w:val="00B36E1C"/>
    <w:rsid w:val="00B372B3"/>
    <w:rsid w:val="00B372E7"/>
    <w:rsid w:val="00B377FF"/>
    <w:rsid w:val="00B37876"/>
    <w:rsid w:val="00B37878"/>
    <w:rsid w:val="00B379C7"/>
    <w:rsid w:val="00B379CE"/>
    <w:rsid w:val="00B37CC1"/>
    <w:rsid w:val="00B37E64"/>
    <w:rsid w:val="00B37F9B"/>
    <w:rsid w:val="00B40184"/>
    <w:rsid w:val="00B407C3"/>
    <w:rsid w:val="00B40A5C"/>
    <w:rsid w:val="00B40E06"/>
    <w:rsid w:val="00B40E51"/>
    <w:rsid w:val="00B40EEC"/>
    <w:rsid w:val="00B40F2C"/>
    <w:rsid w:val="00B412C6"/>
    <w:rsid w:val="00B41922"/>
    <w:rsid w:val="00B41A0C"/>
    <w:rsid w:val="00B42010"/>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490E"/>
    <w:rsid w:val="00B45060"/>
    <w:rsid w:val="00B4512E"/>
    <w:rsid w:val="00B451A6"/>
    <w:rsid w:val="00B4527F"/>
    <w:rsid w:val="00B45294"/>
    <w:rsid w:val="00B4538D"/>
    <w:rsid w:val="00B453B1"/>
    <w:rsid w:val="00B453E4"/>
    <w:rsid w:val="00B453E8"/>
    <w:rsid w:val="00B45A0B"/>
    <w:rsid w:val="00B45ABF"/>
    <w:rsid w:val="00B45B52"/>
    <w:rsid w:val="00B45B8A"/>
    <w:rsid w:val="00B45B8D"/>
    <w:rsid w:val="00B45BED"/>
    <w:rsid w:val="00B45D25"/>
    <w:rsid w:val="00B45E03"/>
    <w:rsid w:val="00B45FDB"/>
    <w:rsid w:val="00B46187"/>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55C"/>
    <w:rsid w:val="00B52797"/>
    <w:rsid w:val="00B52841"/>
    <w:rsid w:val="00B5293A"/>
    <w:rsid w:val="00B529AF"/>
    <w:rsid w:val="00B52A00"/>
    <w:rsid w:val="00B52DDC"/>
    <w:rsid w:val="00B52F7B"/>
    <w:rsid w:val="00B532C5"/>
    <w:rsid w:val="00B53372"/>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608"/>
    <w:rsid w:val="00B56D87"/>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4C4"/>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22F"/>
    <w:rsid w:val="00B6538D"/>
    <w:rsid w:val="00B6539F"/>
    <w:rsid w:val="00B65605"/>
    <w:rsid w:val="00B65B63"/>
    <w:rsid w:val="00B65B89"/>
    <w:rsid w:val="00B65D1D"/>
    <w:rsid w:val="00B65D84"/>
    <w:rsid w:val="00B65DCF"/>
    <w:rsid w:val="00B65DFB"/>
    <w:rsid w:val="00B65F22"/>
    <w:rsid w:val="00B66048"/>
    <w:rsid w:val="00B664A4"/>
    <w:rsid w:val="00B66861"/>
    <w:rsid w:val="00B66BE7"/>
    <w:rsid w:val="00B66D92"/>
    <w:rsid w:val="00B677AD"/>
    <w:rsid w:val="00B6790F"/>
    <w:rsid w:val="00B67C09"/>
    <w:rsid w:val="00B67CBD"/>
    <w:rsid w:val="00B67F33"/>
    <w:rsid w:val="00B67F4A"/>
    <w:rsid w:val="00B7023A"/>
    <w:rsid w:val="00B7058C"/>
    <w:rsid w:val="00B705A0"/>
    <w:rsid w:val="00B705A6"/>
    <w:rsid w:val="00B70666"/>
    <w:rsid w:val="00B706D4"/>
    <w:rsid w:val="00B7070B"/>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411"/>
    <w:rsid w:val="00B736E8"/>
    <w:rsid w:val="00B737CC"/>
    <w:rsid w:val="00B737D2"/>
    <w:rsid w:val="00B73B8C"/>
    <w:rsid w:val="00B73CBB"/>
    <w:rsid w:val="00B73D57"/>
    <w:rsid w:val="00B73E3D"/>
    <w:rsid w:val="00B73EA1"/>
    <w:rsid w:val="00B73F7A"/>
    <w:rsid w:val="00B74407"/>
    <w:rsid w:val="00B74A5F"/>
    <w:rsid w:val="00B74C41"/>
    <w:rsid w:val="00B74FAE"/>
    <w:rsid w:val="00B7536A"/>
    <w:rsid w:val="00B75537"/>
    <w:rsid w:val="00B75806"/>
    <w:rsid w:val="00B7611D"/>
    <w:rsid w:val="00B7637B"/>
    <w:rsid w:val="00B763D6"/>
    <w:rsid w:val="00B76524"/>
    <w:rsid w:val="00B76DD1"/>
    <w:rsid w:val="00B76E3B"/>
    <w:rsid w:val="00B77321"/>
    <w:rsid w:val="00B77725"/>
    <w:rsid w:val="00B77881"/>
    <w:rsid w:val="00B778F3"/>
    <w:rsid w:val="00B77916"/>
    <w:rsid w:val="00B77EC0"/>
    <w:rsid w:val="00B77F80"/>
    <w:rsid w:val="00B800F5"/>
    <w:rsid w:val="00B801AB"/>
    <w:rsid w:val="00B804AE"/>
    <w:rsid w:val="00B8054A"/>
    <w:rsid w:val="00B80772"/>
    <w:rsid w:val="00B80992"/>
    <w:rsid w:val="00B80BDF"/>
    <w:rsid w:val="00B80E65"/>
    <w:rsid w:val="00B810AA"/>
    <w:rsid w:val="00B814F9"/>
    <w:rsid w:val="00B816A7"/>
    <w:rsid w:val="00B81710"/>
    <w:rsid w:val="00B81C67"/>
    <w:rsid w:val="00B81D70"/>
    <w:rsid w:val="00B8221F"/>
    <w:rsid w:val="00B8241C"/>
    <w:rsid w:val="00B826C4"/>
    <w:rsid w:val="00B82775"/>
    <w:rsid w:val="00B82843"/>
    <w:rsid w:val="00B8290A"/>
    <w:rsid w:val="00B82983"/>
    <w:rsid w:val="00B82BD6"/>
    <w:rsid w:val="00B82CF4"/>
    <w:rsid w:val="00B8319D"/>
    <w:rsid w:val="00B83247"/>
    <w:rsid w:val="00B83445"/>
    <w:rsid w:val="00B83521"/>
    <w:rsid w:val="00B83536"/>
    <w:rsid w:val="00B83563"/>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3D"/>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AE7"/>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390"/>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2C"/>
    <w:rsid w:val="00B9747E"/>
    <w:rsid w:val="00B974C5"/>
    <w:rsid w:val="00B9772B"/>
    <w:rsid w:val="00B97A69"/>
    <w:rsid w:val="00B97C23"/>
    <w:rsid w:val="00BA014A"/>
    <w:rsid w:val="00BA01BE"/>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010"/>
    <w:rsid w:val="00BA316D"/>
    <w:rsid w:val="00BA31E4"/>
    <w:rsid w:val="00BA38C5"/>
    <w:rsid w:val="00BA391C"/>
    <w:rsid w:val="00BA39B7"/>
    <w:rsid w:val="00BA3E04"/>
    <w:rsid w:val="00BA3EF4"/>
    <w:rsid w:val="00BA405E"/>
    <w:rsid w:val="00BA4091"/>
    <w:rsid w:val="00BA4095"/>
    <w:rsid w:val="00BA434B"/>
    <w:rsid w:val="00BA437E"/>
    <w:rsid w:val="00BA45AC"/>
    <w:rsid w:val="00BA45E5"/>
    <w:rsid w:val="00BA47BB"/>
    <w:rsid w:val="00BA4886"/>
    <w:rsid w:val="00BA4976"/>
    <w:rsid w:val="00BA4D72"/>
    <w:rsid w:val="00BA50E8"/>
    <w:rsid w:val="00BA510A"/>
    <w:rsid w:val="00BA56A1"/>
    <w:rsid w:val="00BA56FA"/>
    <w:rsid w:val="00BA5738"/>
    <w:rsid w:val="00BA5922"/>
    <w:rsid w:val="00BA5968"/>
    <w:rsid w:val="00BA59E6"/>
    <w:rsid w:val="00BA5D45"/>
    <w:rsid w:val="00BA5E8B"/>
    <w:rsid w:val="00BA62F4"/>
    <w:rsid w:val="00BA66E2"/>
    <w:rsid w:val="00BA67C2"/>
    <w:rsid w:val="00BA6840"/>
    <w:rsid w:val="00BA6D49"/>
    <w:rsid w:val="00BA6D94"/>
    <w:rsid w:val="00BA727A"/>
    <w:rsid w:val="00BA730C"/>
    <w:rsid w:val="00BA7761"/>
    <w:rsid w:val="00BA7E16"/>
    <w:rsid w:val="00BA7E7D"/>
    <w:rsid w:val="00BB0048"/>
    <w:rsid w:val="00BB00D9"/>
    <w:rsid w:val="00BB0411"/>
    <w:rsid w:val="00BB0987"/>
    <w:rsid w:val="00BB0AEB"/>
    <w:rsid w:val="00BB0E67"/>
    <w:rsid w:val="00BB0F61"/>
    <w:rsid w:val="00BB11B0"/>
    <w:rsid w:val="00BB128C"/>
    <w:rsid w:val="00BB159C"/>
    <w:rsid w:val="00BB15DA"/>
    <w:rsid w:val="00BB1EB5"/>
    <w:rsid w:val="00BB1EBA"/>
    <w:rsid w:val="00BB1EFB"/>
    <w:rsid w:val="00BB21F6"/>
    <w:rsid w:val="00BB25FA"/>
    <w:rsid w:val="00BB2683"/>
    <w:rsid w:val="00BB2A4C"/>
    <w:rsid w:val="00BB2A5A"/>
    <w:rsid w:val="00BB2A93"/>
    <w:rsid w:val="00BB2B78"/>
    <w:rsid w:val="00BB2B99"/>
    <w:rsid w:val="00BB2BF6"/>
    <w:rsid w:val="00BB2C93"/>
    <w:rsid w:val="00BB2D73"/>
    <w:rsid w:val="00BB2EEB"/>
    <w:rsid w:val="00BB32EC"/>
    <w:rsid w:val="00BB346B"/>
    <w:rsid w:val="00BB371C"/>
    <w:rsid w:val="00BB376A"/>
    <w:rsid w:val="00BB3951"/>
    <w:rsid w:val="00BB39AD"/>
    <w:rsid w:val="00BB39B8"/>
    <w:rsid w:val="00BB3CF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5F00"/>
    <w:rsid w:val="00BB60ED"/>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1C4"/>
    <w:rsid w:val="00BC0422"/>
    <w:rsid w:val="00BC046D"/>
    <w:rsid w:val="00BC055E"/>
    <w:rsid w:val="00BC0C35"/>
    <w:rsid w:val="00BC1780"/>
    <w:rsid w:val="00BC194E"/>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197"/>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CC0"/>
    <w:rsid w:val="00BD0E12"/>
    <w:rsid w:val="00BD1236"/>
    <w:rsid w:val="00BD135D"/>
    <w:rsid w:val="00BD17D3"/>
    <w:rsid w:val="00BD1B48"/>
    <w:rsid w:val="00BD1C4F"/>
    <w:rsid w:val="00BD1C84"/>
    <w:rsid w:val="00BD1D21"/>
    <w:rsid w:val="00BD21E6"/>
    <w:rsid w:val="00BD2211"/>
    <w:rsid w:val="00BD22E9"/>
    <w:rsid w:val="00BD231B"/>
    <w:rsid w:val="00BD24C4"/>
    <w:rsid w:val="00BD2677"/>
    <w:rsid w:val="00BD26FD"/>
    <w:rsid w:val="00BD2B57"/>
    <w:rsid w:val="00BD2D13"/>
    <w:rsid w:val="00BD2EDC"/>
    <w:rsid w:val="00BD3537"/>
    <w:rsid w:val="00BD36DC"/>
    <w:rsid w:val="00BD39EA"/>
    <w:rsid w:val="00BD3A94"/>
    <w:rsid w:val="00BD3EAE"/>
    <w:rsid w:val="00BD3F08"/>
    <w:rsid w:val="00BD401D"/>
    <w:rsid w:val="00BD48DB"/>
    <w:rsid w:val="00BD4B4B"/>
    <w:rsid w:val="00BD4EB0"/>
    <w:rsid w:val="00BD4FE1"/>
    <w:rsid w:val="00BD5042"/>
    <w:rsid w:val="00BD53C4"/>
    <w:rsid w:val="00BD5C52"/>
    <w:rsid w:val="00BD5D36"/>
    <w:rsid w:val="00BD5F93"/>
    <w:rsid w:val="00BD5FAB"/>
    <w:rsid w:val="00BD61C4"/>
    <w:rsid w:val="00BD62C4"/>
    <w:rsid w:val="00BD62C8"/>
    <w:rsid w:val="00BD64F5"/>
    <w:rsid w:val="00BD6704"/>
    <w:rsid w:val="00BD6A88"/>
    <w:rsid w:val="00BD6A89"/>
    <w:rsid w:val="00BD6AAE"/>
    <w:rsid w:val="00BD6BF4"/>
    <w:rsid w:val="00BD727E"/>
    <w:rsid w:val="00BD73B8"/>
    <w:rsid w:val="00BD7466"/>
    <w:rsid w:val="00BD75A3"/>
    <w:rsid w:val="00BD77D8"/>
    <w:rsid w:val="00BD7BE5"/>
    <w:rsid w:val="00BD7DFA"/>
    <w:rsid w:val="00BD7F91"/>
    <w:rsid w:val="00BE00CC"/>
    <w:rsid w:val="00BE04FF"/>
    <w:rsid w:val="00BE0582"/>
    <w:rsid w:val="00BE06FF"/>
    <w:rsid w:val="00BE0CC9"/>
    <w:rsid w:val="00BE1279"/>
    <w:rsid w:val="00BE12C5"/>
    <w:rsid w:val="00BE12E1"/>
    <w:rsid w:val="00BE12FF"/>
    <w:rsid w:val="00BE135C"/>
    <w:rsid w:val="00BE16DD"/>
    <w:rsid w:val="00BE1706"/>
    <w:rsid w:val="00BE1746"/>
    <w:rsid w:val="00BE1860"/>
    <w:rsid w:val="00BE192B"/>
    <w:rsid w:val="00BE1957"/>
    <w:rsid w:val="00BE2025"/>
    <w:rsid w:val="00BE208D"/>
    <w:rsid w:val="00BE210A"/>
    <w:rsid w:val="00BE2215"/>
    <w:rsid w:val="00BE22D8"/>
    <w:rsid w:val="00BE2579"/>
    <w:rsid w:val="00BE2A24"/>
    <w:rsid w:val="00BE2BE2"/>
    <w:rsid w:val="00BE2FEA"/>
    <w:rsid w:val="00BE302B"/>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4F68"/>
    <w:rsid w:val="00BE4FAD"/>
    <w:rsid w:val="00BE5081"/>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0F8"/>
    <w:rsid w:val="00BE7121"/>
    <w:rsid w:val="00BE7166"/>
    <w:rsid w:val="00BE756E"/>
    <w:rsid w:val="00BE7AD4"/>
    <w:rsid w:val="00BF0371"/>
    <w:rsid w:val="00BF037B"/>
    <w:rsid w:val="00BF0439"/>
    <w:rsid w:val="00BF0519"/>
    <w:rsid w:val="00BF069C"/>
    <w:rsid w:val="00BF0C9C"/>
    <w:rsid w:val="00BF0DE3"/>
    <w:rsid w:val="00BF0E80"/>
    <w:rsid w:val="00BF10B0"/>
    <w:rsid w:val="00BF114E"/>
    <w:rsid w:val="00BF148B"/>
    <w:rsid w:val="00BF156D"/>
    <w:rsid w:val="00BF168B"/>
    <w:rsid w:val="00BF1A9A"/>
    <w:rsid w:val="00BF245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2C"/>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EF"/>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4FC"/>
    <w:rsid w:val="00C047A2"/>
    <w:rsid w:val="00C04B68"/>
    <w:rsid w:val="00C04CD2"/>
    <w:rsid w:val="00C053EB"/>
    <w:rsid w:val="00C05410"/>
    <w:rsid w:val="00C05873"/>
    <w:rsid w:val="00C058A3"/>
    <w:rsid w:val="00C05D6C"/>
    <w:rsid w:val="00C05E20"/>
    <w:rsid w:val="00C05E67"/>
    <w:rsid w:val="00C06608"/>
    <w:rsid w:val="00C066E3"/>
    <w:rsid w:val="00C0691B"/>
    <w:rsid w:val="00C069C6"/>
    <w:rsid w:val="00C069F1"/>
    <w:rsid w:val="00C06C8B"/>
    <w:rsid w:val="00C06EF4"/>
    <w:rsid w:val="00C07261"/>
    <w:rsid w:val="00C0743C"/>
    <w:rsid w:val="00C074A7"/>
    <w:rsid w:val="00C07760"/>
    <w:rsid w:val="00C078C3"/>
    <w:rsid w:val="00C07952"/>
    <w:rsid w:val="00C0796B"/>
    <w:rsid w:val="00C07B9E"/>
    <w:rsid w:val="00C07E5F"/>
    <w:rsid w:val="00C07F51"/>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6F1"/>
    <w:rsid w:val="00C12821"/>
    <w:rsid w:val="00C128E6"/>
    <w:rsid w:val="00C12999"/>
    <w:rsid w:val="00C12B87"/>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AE3"/>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01F"/>
    <w:rsid w:val="00C21254"/>
    <w:rsid w:val="00C212B5"/>
    <w:rsid w:val="00C21520"/>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3FEB"/>
    <w:rsid w:val="00C24055"/>
    <w:rsid w:val="00C241B3"/>
    <w:rsid w:val="00C242D2"/>
    <w:rsid w:val="00C242DD"/>
    <w:rsid w:val="00C246AA"/>
    <w:rsid w:val="00C2480D"/>
    <w:rsid w:val="00C248F0"/>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69"/>
    <w:rsid w:val="00C26313"/>
    <w:rsid w:val="00C26416"/>
    <w:rsid w:val="00C26699"/>
    <w:rsid w:val="00C26977"/>
    <w:rsid w:val="00C26ADF"/>
    <w:rsid w:val="00C26B7F"/>
    <w:rsid w:val="00C26D9E"/>
    <w:rsid w:val="00C26E6D"/>
    <w:rsid w:val="00C26ED3"/>
    <w:rsid w:val="00C2708F"/>
    <w:rsid w:val="00C27242"/>
    <w:rsid w:val="00C274D6"/>
    <w:rsid w:val="00C2797F"/>
    <w:rsid w:val="00C27BED"/>
    <w:rsid w:val="00C3060C"/>
    <w:rsid w:val="00C30680"/>
    <w:rsid w:val="00C308E4"/>
    <w:rsid w:val="00C308FD"/>
    <w:rsid w:val="00C30D1D"/>
    <w:rsid w:val="00C30EA7"/>
    <w:rsid w:val="00C312AA"/>
    <w:rsid w:val="00C31A7B"/>
    <w:rsid w:val="00C31D79"/>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2A3"/>
    <w:rsid w:val="00C432A4"/>
    <w:rsid w:val="00C43453"/>
    <w:rsid w:val="00C4358E"/>
    <w:rsid w:val="00C4362B"/>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6014"/>
    <w:rsid w:val="00C46181"/>
    <w:rsid w:val="00C4690C"/>
    <w:rsid w:val="00C4690E"/>
    <w:rsid w:val="00C46BC2"/>
    <w:rsid w:val="00C46EE0"/>
    <w:rsid w:val="00C4745D"/>
    <w:rsid w:val="00C4746A"/>
    <w:rsid w:val="00C47601"/>
    <w:rsid w:val="00C47C00"/>
    <w:rsid w:val="00C47DA5"/>
    <w:rsid w:val="00C5015B"/>
    <w:rsid w:val="00C50345"/>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9B7"/>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7F"/>
    <w:rsid w:val="00C55CBE"/>
    <w:rsid w:val="00C56833"/>
    <w:rsid w:val="00C56881"/>
    <w:rsid w:val="00C56AA3"/>
    <w:rsid w:val="00C56CA8"/>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85"/>
    <w:rsid w:val="00C63BE9"/>
    <w:rsid w:val="00C63CE2"/>
    <w:rsid w:val="00C63DE3"/>
    <w:rsid w:val="00C63DF8"/>
    <w:rsid w:val="00C63FB4"/>
    <w:rsid w:val="00C64089"/>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CCF"/>
    <w:rsid w:val="00C70D30"/>
    <w:rsid w:val="00C71405"/>
    <w:rsid w:val="00C71516"/>
    <w:rsid w:val="00C71DE8"/>
    <w:rsid w:val="00C7212D"/>
    <w:rsid w:val="00C72279"/>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3B6"/>
    <w:rsid w:val="00C73604"/>
    <w:rsid w:val="00C7368C"/>
    <w:rsid w:val="00C73B6E"/>
    <w:rsid w:val="00C74055"/>
    <w:rsid w:val="00C744DB"/>
    <w:rsid w:val="00C744F5"/>
    <w:rsid w:val="00C74679"/>
    <w:rsid w:val="00C74B00"/>
    <w:rsid w:val="00C74BE0"/>
    <w:rsid w:val="00C74D89"/>
    <w:rsid w:val="00C74DDB"/>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2E9"/>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7D7"/>
    <w:rsid w:val="00C81C8D"/>
    <w:rsid w:val="00C81CA2"/>
    <w:rsid w:val="00C81EF5"/>
    <w:rsid w:val="00C82055"/>
    <w:rsid w:val="00C820E4"/>
    <w:rsid w:val="00C828E1"/>
    <w:rsid w:val="00C82B95"/>
    <w:rsid w:val="00C82C1E"/>
    <w:rsid w:val="00C82C68"/>
    <w:rsid w:val="00C82FC8"/>
    <w:rsid w:val="00C8309C"/>
    <w:rsid w:val="00C831DF"/>
    <w:rsid w:val="00C83223"/>
    <w:rsid w:val="00C83370"/>
    <w:rsid w:val="00C83441"/>
    <w:rsid w:val="00C834D3"/>
    <w:rsid w:val="00C835B2"/>
    <w:rsid w:val="00C83CC2"/>
    <w:rsid w:val="00C83DB1"/>
    <w:rsid w:val="00C840E2"/>
    <w:rsid w:val="00C841F3"/>
    <w:rsid w:val="00C84470"/>
    <w:rsid w:val="00C84682"/>
    <w:rsid w:val="00C846A7"/>
    <w:rsid w:val="00C846DB"/>
    <w:rsid w:val="00C847DE"/>
    <w:rsid w:val="00C84AA1"/>
    <w:rsid w:val="00C84F61"/>
    <w:rsid w:val="00C84F68"/>
    <w:rsid w:val="00C851FD"/>
    <w:rsid w:val="00C856E8"/>
    <w:rsid w:val="00C85B6A"/>
    <w:rsid w:val="00C85E57"/>
    <w:rsid w:val="00C860F2"/>
    <w:rsid w:val="00C86186"/>
    <w:rsid w:val="00C862EA"/>
    <w:rsid w:val="00C863C1"/>
    <w:rsid w:val="00C86444"/>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901A4"/>
    <w:rsid w:val="00C901FF"/>
    <w:rsid w:val="00C9043D"/>
    <w:rsid w:val="00C90474"/>
    <w:rsid w:val="00C904BE"/>
    <w:rsid w:val="00C9072F"/>
    <w:rsid w:val="00C90A7C"/>
    <w:rsid w:val="00C90B09"/>
    <w:rsid w:val="00C90B6F"/>
    <w:rsid w:val="00C90C13"/>
    <w:rsid w:val="00C90E60"/>
    <w:rsid w:val="00C90F6A"/>
    <w:rsid w:val="00C91253"/>
    <w:rsid w:val="00C91958"/>
    <w:rsid w:val="00C91C65"/>
    <w:rsid w:val="00C920D5"/>
    <w:rsid w:val="00C920FC"/>
    <w:rsid w:val="00C9232B"/>
    <w:rsid w:val="00C923D6"/>
    <w:rsid w:val="00C9279C"/>
    <w:rsid w:val="00C92A2C"/>
    <w:rsid w:val="00C92B70"/>
    <w:rsid w:val="00C92D88"/>
    <w:rsid w:val="00C92DAF"/>
    <w:rsid w:val="00C931CD"/>
    <w:rsid w:val="00C932D2"/>
    <w:rsid w:val="00C93351"/>
    <w:rsid w:val="00C93611"/>
    <w:rsid w:val="00C936A0"/>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AF4"/>
    <w:rsid w:val="00CA1B37"/>
    <w:rsid w:val="00CA1B5B"/>
    <w:rsid w:val="00CA1BCC"/>
    <w:rsid w:val="00CA2499"/>
    <w:rsid w:val="00CA24B2"/>
    <w:rsid w:val="00CA24EF"/>
    <w:rsid w:val="00CA26A7"/>
    <w:rsid w:val="00CA2A98"/>
    <w:rsid w:val="00CA2BF9"/>
    <w:rsid w:val="00CA2C4D"/>
    <w:rsid w:val="00CA2E61"/>
    <w:rsid w:val="00CA303C"/>
    <w:rsid w:val="00CA3225"/>
    <w:rsid w:val="00CA32DD"/>
    <w:rsid w:val="00CA3368"/>
    <w:rsid w:val="00CA336B"/>
    <w:rsid w:val="00CA34F9"/>
    <w:rsid w:val="00CA362A"/>
    <w:rsid w:val="00CA3836"/>
    <w:rsid w:val="00CA390E"/>
    <w:rsid w:val="00CA3ADD"/>
    <w:rsid w:val="00CA3C2C"/>
    <w:rsid w:val="00CA4059"/>
    <w:rsid w:val="00CA4673"/>
    <w:rsid w:val="00CA4721"/>
    <w:rsid w:val="00CA4A8E"/>
    <w:rsid w:val="00CA4C47"/>
    <w:rsid w:val="00CA4CF3"/>
    <w:rsid w:val="00CA4CF8"/>
    <w:rsid w:val="00CA4D7C"/>
    <w:rsid w:val="00CA4DA2"/>
    <w:rsid w:val="00CA4E63"/>
    <w:rsid w:val="00CA4E6A"/>
    <w:rsid w:val="00CA5091"/>
    <w:rsid w:val="00CA51A9"/>
    <w:rsid w:val="00CA5644"/>
    <w:rsid w:val="00CA5771"/>
    <w:rsid w:val="00CA57AC"/>
    <w:rsid w:val="00CA5900"/>
    <w:rsid w:val="00CA5937"/>
    <w:rsid w:val="00CA5942"/>
    <w:rsid w:val="00CA5B8A"/>
    <w:rsid w:val="00CA5D2F"/>
    <w:rsid w:val="00CA5E2B"/>
    <w:rsid w:val="00CA5FD1"/>
    <w:rsid w:val="00CA6A9B"/>
    <w:rsid w:val="00CA6B62"/>
    <w:rsid w:val="00CA6B7B"/>
    <w:rsid w:val="00CA6CC7"/>
    <w:rsid w:val="00CA6D2A"/>
    <w:rsid w:val="00CA7881"/>
    <w:rsid w:val="00CA7D3F"/>
    <w:rsid w:val="00CB0335"/>
    <w:rsid w:val="00CB0371"/>
    <w:rsid w:val="00CB03E0"/>
    <w:rsid w:val="00CB091C"/>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999"/>
    <w:rsid w:val="00CB3F4A"/>
    <w:rsid w:val="00CB4BD8"/>
    <w:rsid w:val="00CB4C77"/>
    <w:rsid w:val="00CB4D5C"/>
    <w:rsid w:val="00CB4D9C"/>
    <w:rsid w:val="00CB4F41"/>
    <w:rsid w:val="00CB5056"/>
    <w:rsid w:val="00CB5221"/>
    <w:rsid w:val="00CB52F6"/>
    <w:rsid w:val="00CB5420"/>
    <w:rsid w:val="00CB5710"/>
    <w:rsid w:val="00CB5783"/>
    <w:rsid w:val="00CB57F9"/>
    <w:rsid w:val="00CB589F"/>
    <w:rsid w:val="00CB5B1A"/>
    <w:rsid w:val="00CB5C63"/>
    <w:rsid w:val="00CB5E7A"/>
    <w:rsid w:val="00CB656B"/>
    <w:rsid w:val="00CB6714"/>
    <w:rsid w:val="00CB6869"/>
    <w:rsid w:val="00CB6BB8"/>
    <w:rsid w:val="00CB6F4C"/>
    <w:rsid w:val="00CB70D2"/>
    <w:rsid w:val="00CB72B2"/>
    <w:rsid w:val="00CB74F2"/>
    <w:rsid w:val="00CB7632"/>
    <w:rsid w:val="00CB76E2"/>
    <w:rsid w:val="00CB779D"/>
    <w:rsid w:val="00CB7939"/>
    <w:rsid w:val="00CB7C1E"/>
    <w:rsid w:val="00CB7D1B"/>
    <w:rsid w:val="00CB7F10"/>
    <w:rsid w:val="00CC051C"/>
    <w:rsid w:val="00CC0671"/>
    <w:rsid w:val="00CC0785"/>
    <w:rsid w:val="00CC0B12"/>
    <w:rsid w:val="00CC0B1A"/>
    <w:rsid w:val="00CC1090"/>
    <w:rsid w:val="00CC128B"/>
    <w:rsid w:val="00CC1390"/>
    <w:rsid w:val="00CC17B9"/>
    <w:rsid w:val="00CC1852"/>
    <w:rsid w:val="00CC1949"/>
    <w:rsid w:val="00CC1B85"/>
    <w:rsid w:val="00CC1C9C"/>
    <w:rsid w:val="00CC1E68"/>
    <w:rsid w:val="00CC2131"/>
    <w:rsid w:val="00CC2134"/>
    <w:rsid w:val="00CC2690"/>
    <w:rsid w:val="00CC2913"/>
    <w:rsid w:val="00CC2C73"/>
    <w:rsid w:val="00CC2FB6"/>
    <w:rsid w:val="00CC2FCC"/>
    <w:rsid w:val="00CC3092"/>
    <w:rsid w:val="00CC3EC1"/>
    <w:rsid w:val="00CC3F75"/>
    <w:rsid w:val="00CC465D"/>
    <w:rsid w:val="00CC4686"/>
    <w:rsid w:val="00CC46D3"/>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E42"/>
    <w:rsid w:val="00CC71D8"/>
    <w:rsid w:val="00CC75B3"/>
    <w:rsid w:val="00CC7D03"/>
    <w:rsid w:val="00CD0012"/>
    <w:rsid w:val="00CD01C9"/>
    <w:rsid w:val="00CD02BA"/>
    <w:rsid w:val="00CD0645"/>
    <w:rsid w:val="00CD0675"/>
    <w:rsid w:val="00CD0789"/>
    <w:rsid w:val="00CD0B39"/>
    <w:rsid w:val="00CD0F95"/>
    <w:rsid w:val="00CD1069"/>
    <w:rsid w:val="00CD12BC"/>
    <w:rsid w:val="00CD19A3"/>
    <w:rsid w:val="00CD1B1F"/>
    <w:rsid w:val="00CD1B68"/>
    <w:rsid w:val="00CD1D47"/>
    <w:rsid w:val="00CD2248"/>
    <w:rsid w:val="00CD23C2"/>
    <w:rsid w:val="00CD2517"/>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47"/>
    <w:rsid w:val="00CD5983"/>
    <w:rsid w:val="00CD59FE"/>
    <w:rsid w:val="00CD60A9"/>
    <w:rsid w:val="00CD63C9"/>
    <w:rsid w:val="00CD651A"/>
    <w:rsid w:val="00CD651F"/>
    <w:rsid w:val="00CD655E"/>
    <w:rsid w:val="00CD6D1E"/>
    <w:rsid w:val="00CD6DAC"/>
    <w:rsid w:val="00CD6E0B"/>
    <w:rsid w:val="00CD6EAE"/>
    <w:rsid w:val="00CD6EED"/>
    <w:rsid w:val="00CD7038"/>
    <w:rsid w:val="00CD759F"/>
    <w:rsid w:val="00CD77F8"/>
    <w:rsid w:val="00CD7D84"/>
    <w:rsid w:val="00CD7E51"/>
    <w:rsid w:val="00CD7FA2"/>
    <w:rsid w:val="00CD7FE9"/>
    <w:rsid w:val="00CE01AD"/>
    <w:rsid w:val="00CE0456"/>
    <w:rsid w:val="00CE04E1"/>
    <w:rsid w:val="00CE05D1"/>
    <w:rsid w:val="00CE0858"/>
    <w:rsid w:val="00CE12EF"/>
    <w:rsid w:val="00CE1510"/>
    <w:rsid w:val="00CE176E"/>
    <w:rsid w:val="00CE1883"/>
    <w:rsid w:val="00CE190A"/>
    <w:rsid w:val="00CE19D6"/>
    <w:rsid w:val="00CE208E"/>
    <w:rsid w:val="00CE20CB"/>
    <w:rsid w:val="00CE2111"/>
    <w:rsid w:val="00CE213D"/>
    <w:rsid w:val="00CE22A3"/>
    <w:rsid w:val="00CE2952"/>
    <w:rsid w:val="00CE2B1A"/>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3FD"/>
    <w:rsid w:val="00CE551F"/>
    <w:rsid w:val="00CE5578"/>
    <w:rsid w:val="00CE5612"/>
    <w:rsid w:val="00CE5618"/>
    <w:rsid w:val="00CE5646"/>
    <w:rsid w:val="00CE5839"/>
    <w:rsid w:val="00CE5BC5"/>
    <w:rsid w:val="00CE5C49"/>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654"/>
    <w:rsid w:val="00CE7B78"/>
    <w:rsid w:val="00CE7EFD"/>
    <w:rsid w:val="00CF0305"/>
    <w:rsid w:val="00CF0406"/>
    <w:rsid w:val="00CF0B05"/>
    <w:rsid w:val="00CF0C7A"/>
    <w:rsid w:val="00CF0CE8"/>
    <w:rsid w:val="00CF0D83"/>
    <w:rsid w:val="00CF0DE2"/>
    <w:rsid w:val="00CF1184"/>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A72"/>
    <w:rsid w:val="00CF6C05"/>
    <w:rsid w:val="00CF6F00"/>
    <w:rsid w:val="00CF70D6"/>
    <w:rsid w:val="00CF72E9"/>
    <w:rsid w:val="00CF7319"/>
    <w:rsid w:val="00CF73E0"/>
    <w:rsid w:val="00CF7421"/>
    <w:rsid w:val="00CF78F7"/>
    <w:rsid w:val="00CF7970"/>
    <w:rsid w:val="00CF79C9"/>
    <w:rsid w:val="00CF7CBB"/>
    <w:rsid w:val="00D00601"/>
    <w:rsid w:val="00D007CE"/>
    <w:rsid w:val="00D00CF7"/>
    <w:rsid w:val="00D00DF6"/>
    <w:rsid w:val="00D00E32"/>
    <w:rsid w:val="00D01181"/>
    <w:rsid w:val="00D01508"/>
    <w:rsid w:val="00D01829"/>
    <w:rsid w:val="00D01A20"/>
    <w:rsid w:val="00D01D13"/>
    <w:rsid w:val="00D01F0A"/>
    <w:rsid w:val="00D02109"/>
    <w:rsid w:val="00D021E3"/>
    <w:rsid w:val="00D02352"/>
    <w:rsid w:val="00D025CD"/>
    <w:rsid w:val="00D02688"/>
    <w:rsid w:val="00D02812"/>
    <w:rsid w:val="00D02B5F"/>
    <w:rsid w:val="00D02B75"/>
    <w:rsid w:val="00D02C90"/>
    <w:rsid w:val="00D02F08"/>
    <w:rsid w:val="00D03544"/>
    <w:rsid w:val="00D036D6"/>
    <w:rsid w:val="00D0383D"/>
    <w:rsid w:val="00D0393E"/>
    <w:rsid w:val="00D03C4E"/>
    <w:rsid w:val="00D03CC1"/>
    <w:rsid w:val="00D03DA9"/>
    <w:rsid w:val="00D03DC6"/>
    <w:rsid w:val="00D03F32"/>
    <w:rsid w:val="00D040A0"/>
    <w:rsid w:val="00D04A78"/>
    <w:rsid w:val="00D04B4E"/>
    <w:rsid w:val="00D04BFA"/>
    <w:rsid w:val="00D04F2C"/>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6F2D"/>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4F4"/>
    <w:rsid w:val="00D11697"/>
    <w:rsid w:val="00D11843"/>
    <w:rsid w:val="00D11A32"/>
    <w:rsid w:val="00D11EC4"/>
    <w:rsid w:val="00D11F48"/>
    <w:rsid w:val="00D120BA"/>
    <w:rsid w:val="00D12245"/>
    <w:rsid w:val="00D125E1"/>
    <w:rsid w:val="00D129DB"/>
    <w:rsid w:val="00D12DBF"/>
    <w:rsid w:val="00D12F6A"/>
    <w:rsid w:val="00D131AB"/>
    <w:rsid w:val="00D13462"/>
    <w:rsid w:val="00D134B1"/>
    <w:rsid w:val="00D1362E"/>
    <w:rsid w:val="00D1389E"/>
    <w:rsid w:val="00D138D3"/>
    <w:rsid w:val="00D13AF5"/>
    <w:rsid w:val="00D13DB5"/>
    <w:rsid w:val="00D14044"/>
    <w:rsid w:val="00D140C0"/>
    <w:rsid w:val="00D143C4"/>
    <w:rsid w:val="00D14420"/>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B52"/>
    <w:rsid w:val="00D22BF2"/>
    <w:rsid w:val="00D22CEA"/>
    <w:rsid w:val="00D22CF0"/>
    <w:rsid w:val="00D22EEC"/>
    <w:rsid w:val="00D22F34"/>
    <w:rsid w:val="00D22F5C"/>
    <w:rsid w:val="00D233C9"/>
    <w:rsid w:val="00D23406"/>
    <w:rsid w:val="00D23AB4"/>
    <w:rsid w:val="00D23B4A"/>
    <w:rsid w:val="00D23C58"/>
    <w:rsid w:val="00D23C96"/>
    <w:rsid w:val="00D23CE5"/>
    <w:rsid w:val="00D23D07"/>
    <w:rsid w:val="00D240DB"/>
    <w:rsid w:val="00D242BD"/>
    <w:rsid w:val="00D24368"/>
    <w:rsid w:val="00D247D0"/>
    <w:rsid w:val="00D248BE"/>
    <w:rsid w:val="00D24AB5"/>
    <w:rsid w:val="00D24E1B"/>
    <w:rsid w:val="00D24F65"/>
    <w:rsid w:val="00D2525F"/>
    <w:rsid w:val="00D25328"/>
    <w:rsid w:val="00D253AD"/>
    <w:rsid w:val="00D255BD"/>
    <w:rsid w:val="00D2563C"/>
    <w:rsid w:val="00D25C5B"/>
    <w:rsid w:val="00D25D17"/>
    <w:rsid w:val="00D25D3B"/>
    <w:rsid w:val="00D26187"/>
    <w:rsid w:val="00D261A8"/>
    <w:rsid w:val="00D2621C"/>
    <w:rsid w:val="00D264A5"/>
    <w:rsid w:val="00D26543"/>
    <w:rsid w:val="00D265AB"/>
    <w:rsid w:val="00D27251"/>
    <w:rsid w:val="00D274F0"/>
    <w:rsid w:val="00D279A1"/>
    <w:rsid w:val="00D279EE"/>
    <w:rsid w:val="00D27B41"/>
    <w:rsid w:val="00D27CB1"/>
    <w:rsid w:val="00D27CC7"/>
    <w:rsid w:val="00D27D78"/>
    <w:rsid w:val="00D27ECA"/>
    <w:rsid w:val="00D27F28"/>
    <w:rsid w:val="00D27F84"/>
    <w:rsid w:val="00D27F93"/>
    <w:rsid w:val="00D27FA1"/>
    <w:rsid w:val="00D300AD"/>
    <w:rsid w:val="00D3017D"/>
    <w:rsid w:val="00D302C7"/>
    <w:rsid w:val="00D30399"/>
    <w:rsid w:val="00D30883"/>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F18"/>
    <w:rsid w:val="00D4031D"/>
    <w:rsid w:val="00D405EB"/>
    <w:rsid w:val="00D406F6"/>
    <w:rsid w:val="00D40930"/>
    <w:rsid w:val="00D4096A"/>
    <w:rsid w:val="00D40ABD"/>
    <w:rsid w:val="00D40D82"/>
    <w:rsid w:val="00D4121A"/>
    <w:rsid w:val="00D4160F"/>
    <w:rsid w:val="00D4170D"/>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3F2"/>
    <w:rsid w:val="00D44445"/>
    <w:rsid w:val="00D44806"/>
    <w:rsid w:val="00D44831"/>
    <w:rsid w:val="00D448BE"/>
    <w:rsid w:val="00D44B1A"/>
    <w:rsid w:val="00D44B75"/>
    <w:rsid w:val="00D44CB2"/>
    <w:rsid w:val="00D44DE5"/>
    <w:rsid w:val="00D45359"/>
    <w:rsid w:val="00D45502"/>
    <w:rsid w:val="00D4578A"/>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256"/>
    <w:rsid w:val="00D47345"/>
    <w:rsid w:val="00D47411"/>
    <w:rsid w:val="00D475D9"/>
    <w:rsid w:val="00D477CD"/>
    <w:rsid w:val="00D47A4C"/>
    <w:rsid w:val="00D47F48"/>
    <w:rsid w:val="00D5007A"/>
    <w:rsid w:val="00D5097E"/>
    <w:rsid w:val="00D50A12"/>
    <w:rsid w:val="00D50EB6"/>
    <w:rsid w:val="00D511ED"/>
    <w:rsid w:val="00D51237"/>
    <w:rsid w:val="00D513E3"/>
    <w:rsid w:val="00D51497"/>
    <w:rsid w:val="00D51550"/>
    <w:rsid w:val="00D5166A"/>
    <w:rsid w:val="00D517BD"/>
    <w:rsid w:val="00D51938"/>
    <w:rsid w:val="00D5193F"/>
    <w:rsid w:val="00D51964"/>
    <w:rsid w:val="00D51975"/>
    <w:rsid w:val="00D51DBB"/>
    <w:rsid w:val="00D525CA"/>
    <w:rsid w:val="00D527B7"/>
    <w:rsid w:val="00D5298D"/>
    <w:rsid w:val="00D52A5C"/>
    <w:rsid w:val="00D52C35"/>
    <w:rsid w:val="00D52C4E"/>
    <w:rsid w:val="00D52E38"/>
    <w:rsid w:val="00D53029"/>
    <w:rsid w:val="00D5323A"/>
    <w:rsid w:val="00D53602"/>
    <w:rsid w:val="00D536A6"/>
    <w:rsid w:val="00D5378A"/>
    <w:rsid w:val="00D537B4"/>
    <w:rsid w:val="00D53938"/>
    <w:rsid w:val="00D53BC4"/>
    <w:rsid w:val="00D53E25"/>
    <w:rsid w:val="00D545A7"/>
    <w:rsid w:val="00D545B4"/>
    <w:rsid w:val="00D5460E"/>
    <w:rsid w:val="00D54715"/>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AA3"/>
    <w:rsid w:val="00D57B34"/>
    <w:rsid w:val="00D57B90"/>
    <w:rsid w:val="00D57DC7"/>
    <w:rsid w:val="00D57DCA"/>
    <w:rsid w:val="00D60263"/>
    <w:rsid w:val="00D603B8"/>
    <w:rsid w:val="00D60500"/>
    <w:rsid w:val="00D60652"/>
    <w:rsid w:val="00D60CA9"/>
    <w:rsid w:val="00D60D1F"/>
    <w:rsid w:val="00D60F7B"/>
    <w:rsid w:val="00D6120F"/>
    <w:rsid w:val="00D613BE"/>
    <w:rsid w:val="00D617BA"/>
    <w:rsid w:val="00D61926"/>
    <w:rsid w:val="00D61BF1"/>
    <w:rsid w:val="00D61D3E"/>
    <w:rsid w:val="00D61D78"/>
    <w:rsid w:val="00D62030"/>
    <w:rsid w:val="00D6203F"/>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7C"/>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B24"/>
    <w:rsid w:val="00D67D76"/>
    <w:rsid w:val="00D67FE4"/>
    <w:rsid w:val="00D70158"/>
    <w:rsid w:val="00D70F1B"/>
    <w:rsid w:val="00D70F97"/>
    <w:rsid w:val="00D71380"/>
    <w:rsid w:val="00D713CE"/>
    <w:rsid w:val="00D71407"/>
    <w:rsid w:val="00D71778"/>
    <w:rsid w:val="00D71817"/>
    <w:rsid w:val="00D71BAA"/>
    <w:rsid w:val="00D71C58"/>
    <w:rsid w:val="00D71E12"/>
    <w:rsid w:val="00D721D0"/>
    <w:rsid w:val="00D7230B"/>
    <w:rsid w:val="00D72336"/>
    <w:rsid w:val="00D7240E"/>
    <w:rsid w:val="00D72445"/>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D52"/>
    <w:rsid w:val="00D7633A"/>
    <w:rsid w:val="00D76979"/>
    <w:rsid w:val="00D769D5"/>
    <w:rsid w:val="00D76A92"/>
    <w:rsid w:val="00D76C9C"/>
    <w:rsid w:val="00D77124"/>
    <w:rsid w:val="00D7717C"/>
    <w:rsid w:val="00D772AF"/>
    <w:rsid w:val="00D77308"/>
    <w:rsid w:val="00D77454"/>
    <w:rsid w:val="00D77873"/>
    <w:rsid w:val="00D778A8"/>
    <w:rsid w:val="00D77AD2"/>
    <w:rsid w:val="00D77C08"/>
    <w:rsid w:val="00D77E0E"/>
    <w:rsid w:val="00D77E13"/>
    <w:rsid w:val="00D77FEE"/>
    <w:rsid w:val="00D8075C"/>
    <w:rsid w:val="00D8113E"/>
    <w:rsid w:val="00D81199"/>
    <w:rsid w:val="00D8121A"/>
    <w:rsid w:val="00D81365"/>
    <w:rsid w:val="00D814F8"/>
    <w:rsid w:val="00D81575"/>
    <w:rsid w:val="00D81807"/>
    <w:rsid w:val="00D819AD"/>
    <w:rsid w:val="00D820CB"/>
    <w:rsid w:val="00D8218B"/>
    <w:rsid w:val="00D821C8"/>
    <w:rsid w:val="00D8238E"/>
    <w:rsid w:val="00D82458"/>
    <w:rsid w:val="00D826EC"/>
    <w:rsid w:val="00D828AE"/>
    <w:rsid w:val="00D82972"/>
    <w:rsid w:val="00D82A73"/>
    <w:rsid w:val="00D82CEE"/>
    <w:rsid w:val="00D82F0D"/>
    <w:rsid w:val="00D8304C"/>
    <w:rsid w:val="00D83214"/>
    <w:rsid w:val="00D834E7"/>
    <w:rsid w:val="00D83507"/>
    <w:rsid w:val="00D83727"/>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4F08"/>
    <w:rsid w:val="00D851DC"/>
    <w:rsid w:val="00D851FB"/>
    <w:rsid w:val="00D85677"/>
    <w:rsid w:val="00D8586E"/>
    <w:rsid w:val="00D85878"/>
    <w:rsid w:val="00D85AA7"/>
    <w:rsid w:val="00D85AD0"/>
    <w:rsid w:val="00D85CA1"/>
    <w:rsid w:val="00D85CE4"/>
    <w:rsid w:val="00D860E1"/>
    <w:rsid w:val="00D860EE"/>
    <w:rsid w:val="00D8622B"/>
    <w:rsid w:val="00D86390"/>
    <w:rsid w:val="00D8650C"/>
    <w:rsid w:val="00D86879"/>
    <w:rsid w:val="00D86911"/>
    <w:rsid w:val="00D869FF"/>
    <w:rsid w:val="00D86D10"/>
    <w:rsid w:val="00D87183"/>
    <w:rsid w:val="00D87ADD"/>
    <w:rsid w:val="00D87DDB"/>
    <w:rsid w:val="00D87EB6"/>
    <w:rsid w:val="00D90087"/>
    <w:rsid w:val="00D9030A"/>
    <w:rsid w:val="00D9033E"/>
    <w:rsid w:val="00D90543"/>
    <w:rsid w:val="00D90675"/>
    <w:rsid w:val="00D908C7"/>
    <w:rsid w:val="00D9093F"/>
    <w:rsid w:val="00D90A3A"/>
    <w:rsid w:val="00D90D87"/>
    <w:rsid w:val="00D90E06"/>
    <w:rsid w:val="00D90E2D"/>
    <w:rsid w:val="00D90E98"/>
    <w:rsid w:val="00D91097"/>
    <w:rsid w:val="00D91106"/>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07F"/>
    <w:rsid w:val="00D94352"/>
    <w:rsid w:val="00D9437F"/>
    <w:rsid w:val="00D943AA"/>
    <w:rsid w:val="00D94AD4"/>
    <w:rsid w:val="00D94FB8"/>
    <w:rsid w:val="00D9500C"/>
    <w:rsid w:val="00D950F7"/>
    <w:rsid w:val="00D958A7"/>
    <w:rsid w:val="00D95ADB"/>
    <w:rsid w:val="00D95C60"/>
    <w:rsid w:val="00D95EF9"/>
    <w:rsid w:val="00D95F13"/>
    <w:rsid w:val="00D9629E"/>
    <w:rsid w:val="00D9671D"/>
    <w:rsid w:val="00D96C22"/>
    <w:rsid w:val="00D96C25"/>
    <w:rsid w:val="00D96DF9"/>
    <w:rsid w:val="00D96E69"/>
    <w:rsid w:val="00D96ECA"/>
    <w:rsid w:val="00D96ECF"/>
    <w:rsid w:val="00D96F15"/>
    <w:rsid w:val="00D96F31"/>
    <w:rsid w:val="00D97219"/>
    <w:rsid w:val="00D97312"/>
    <w:rsid w:val="00D9744A"/>
    <w:rsid w:val="00D97528"/>
    <w:rsid w:val="00D975FF"/>
    <w:rsid w:val="00D9770F"/>
    <w:rsid w:val="00D977AF"/>
    <w:rsid w:val="00D97B61"/>
    <w:rsid w:val="00D97BDD"/>
    <w:rsid w:val="00D97C25"/>
    <w:rsid w:val="00D97D88"/>
    <w:rsid w:val="00D97E1D"/>
    <w:rsid w:val="00DA00BF"/>
    <w:rsid w:val="00DA0115"/>
    <w:rsid w:val="00DA0440"/>
    <w:rsid w:val="00DA068E"/>
    <w:rsid w:val="00DA080D"/>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2F2"/>
    <w:rsid w:val="00DA4557"/>
    <w:rsid w:val="00DA46E6"/>
    <w:rsid w:val="00DA4ADA"/>
    <w:rsid w:val="00DA4BED"/>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6B6"/>
    <w:rsid w:val="00DB076B"/>
    <w:rsid w:val="00DB07B4"/>
    <w:rsid w:val="00DB0B1C"/>
    <w:rsid w:val="00DB0D49"/>
    <w:rsid w:val="00DB0F51"/>
    <w:rsid w:val="00DB1898"/>
    <w:rsid w:val="00DB18E7"/>
    <w:rsid w:val="00DB19FE"/>
    <w:rsid w:val="00DB1AA5"/>
    <w:rsid w:val="00DB1E4E"/>
    <w:rsid w:val="00DB1EF2"/>
    <w:rsid w:val="00DB2304"/>
    <w:rsid w:val="00DB27BB"/>
    <w:rsid w:val="00DB29DA"/>
    <w:rsid w:val="00DB2A1A"/>
    <w:rsid w:val="00DB2AF2"/>
    <w:rsid w:val="00DB2B83"/>
    <w:rsid w:val="00DB2C8E"/>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898"/>
    <w:rsid w:val="00DC0EBB"/>
    <w:rsid w:val="00DC0F41"/>
    <w:rsid w:val="00DC10B9"/>
    <w:rsid w:val="00DC10E6"/>
    <w:rsid w:val="00DC1694"/>
    <w:rsid w:val="00DC189C"/>
    <w:rsid w:val="00DC1A6E"/>
    <w:rsid w:val="00DC1A90"/>
    <w:rsid w:val="00DC1D0F"/>
    <w:rsid w:val="00DC1D19"/>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6F94"/>
    <w:rsid w:val="00DD70A6"/>
    <w:rsid w:val="00DD76A8"/>
    <w:rsid w:val="00DD7803"/>
    <w:rsid w:val="00DD7AB9"/>
    <w:rsid w:val="00DE08E8"/>
    <w:rsid w:val="00DE0B33"/>
    <w:rsid w:val="00DE10A5"/>
    <w:rsid w:val="00DE11BC"/>
    <w:rsid w:val="00DE1245"/>
    <w:rsid w:val="00DE17CC"/>
    <w:rsid w:val="00DE191D"/>
    <w:rsid w:val="00DE19A1"/>
    <w:rsid w:val="00DE1A02"/>
    <w:rsid w:val="00DE2520"/>
    <w:rsid w:val="00DE2692"/>
    <w:rsid w:val="00DE2BDC"/>
    <w:rsid w:val="00DE2C73"/>
    <w:rsid w:val="00DE2D53"/>
    <w:rsid w:val="00DE3062"/>
    <w:rsid w:val="00DE30AA"/>
    <w:rsid w:val="00DE32CD"/>
    <w:rsid w:val="00DE352E"/>
    <w:rsid w:val="00DE38FC"/>
    <w:rsid w:val="00DE3B7F"/>
    <w:rsid w:val="00DE3C1B"/>
    <w:rsid w:val="00DE3EE0"/>
    <w:rsid w:val="00DE4317"/>
    <w:rsid w:val="00DE4323"/>
    <w:rsid w:val="00DE4416"/>
    <w:rsid w:val="00DE4426"/>
    <w:rsid w:val="00DE4A42"/>
    <w:rsid w:val="00DE4AB9"/>
    <w:rsid w:val="00DE4C57"/>
    <w:rsid w:val="00DE4CC4"/>
    <w:rsid w:val="00DE514F"/>
    <w:rsid w:val="00DE5606"/>
    <w:rsid w:val="00DE576A"/>
    <w:rsid w:val="00DE580C"/>
    <w:rsid w:val="00DE5928"/>
    <w:rsid w:val="00DE5A29"/>
    <w:rsid w:val="00DE5C63"/>
    <w:rsid w:val="00DE5EA9"/>
    <w:rsid w:val="00DE5FD5"/>
    <w:rsid w:val="00DE6093"/>
    <w:rsid w:val="00DE6178"/>
    <w:rsid w:val="00DE63F4"/>
    <w:rsid w:val="00DE678E"/>
    <w:rsid w:val="00DE6991"/>
    <w:rsid w:val="00DE6CD1"/>
    <w:rsid w:val="00DE6CD9"/>
    <w:rsid w:val="00DE6E28"/>
    <w:rsid w:val="00DE6EF5"/>
    <w:rsid w:val="00DE6F8A"/>
    <w:rsid w:val="00DE715E"/>
    <w:rsid w:val="00DE7AB2"/>
    <w:rsid w:val="00DE7B57"/>
    <w:rsid w:val="00DE7C7D"/>
    <w:rsid w:val="00DE7D68"/>
    <w:rsid w:val="00DE7E34"/>
    <w:rsid w:val="00DE7EE8"/>
    <w:rsid w:val="00DE7F41"/>
    <w:rsid w:val="00DF0001"/>
    <w:rsid w:val="00DF0006"/>
    <w:rsid w:val="00DF05EE"/>
    <w:rsid w:val="00DF07BA"/>
    <w:rsid w:val="00DF0DAD"/>
    <w:rsid w:val="00DF0ED6"/>
    <w:rsid w:val="00DF125B"/>
    <w:rsid w:val="00DF13CF"/>
    <w:rsid w:val="00DF23A2"/>
    <w:rsid w:val="00DF26C2"/>
    <w:rsid w:val="00DF2872"/>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551"/>
    <w:rsid w:val="00DF768E"/>
    <w:rsid w:val="00DF794B"/>
    <w:rsid w:val="00DF7BAB"/>
    <w:rsid w:val="00DF7BE1"/>
    <w:rsid w:val="00DF7CA7"/>
    <w:rsid w:val="00DF7F6D"/>
    <w:rsid w:val="00DF7F7C"/>
    <w:rsid w:val="00DF7FD3"/>
    <w:rsid w:val="00E000DD"/>
    <w:rsid w:val="00E00205"/>
    <w:rsid w:val="00E005D4"/>
    <w:rsid w:val="00E00B6A"/>
    <w:rsid w:val="00E00D78"/>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2B"/>
    <w:rsid w:val="00E0293C"/>
    <w:rsid w:val="00E0296E"/>
    <w:rsid w:val="00E02A3E"/>
    <w:rsid w:val="00E02AE8"/>
    <w:rsid w:val="00E02B23"/>
    <w:rsid w:val="00E02B75"/>
    <w:rsid w:val="00E02D59"/>
    <w:rsid w:val="00E02DD5"/>
    <w:rsid w:val="00E02E8E"/>
    <w:rsid w:val="00E03614"/>
    <w:rsid w:val="00E036D0"/>
    <w:rsid w:val="00E0390A"/>
    <w:rsid w:val="00E03C44"/>
    <w:rsid w:val="00E03C90"/>
    <w:rsid w:val="00E03D6B"/>
    <w:rsid w:val="00E03DC8"/>
    <w:rsid w:val="00E03EC2"/>
    <w:rsid w:val="00E03FD9"/>
    <w:rsid w:val="00E04650"/>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11C5"/>
    <w:rsid w:val="00E111FB"/>
    <w:rsid w:val="00E11A7A"/>
    <w:rsid w:val="00E11B15"/>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321"/>
    <w:rsid w:val="00E144B4"/>
    <w:rsid w:val="00E144EA"/>
    <w:rsid w:val="00E146D5"/>
    <w:rsid w:val="00E1490E"/>
    <w:rsid w:val="00E149DA"/>
    <w:rsid w:val="00E14AD5"/>
    <w:rsid w:val="00E14AE7"/>
    <w:rsid w:val="00E14B03"/>
    <w:rsid w:val="00E14B3D"/>
    <w:rsid w:val="00E14D74"/>
    <w:rsid w:val="00E15064"/>
    <w:rsid w:val="00E15109"/>
    <w:rsid w:val="00E152CE"/>
    <w:rsid w:val="00E1539F"/>
    <w:rsid w:val="00E1546F"/>
    <w:rsid w:val="00E154FC"/>
    <w:rsid w:val="00E1565D"/>
    <w:rsid w:val="00E15893"/>
    <w:rsid w:val="00E1598A"/>
    <w:rsid w:val="00E159D3"/>
    <w:rsid w:val="00E15D6C"/>
    <w:rsid w:val="00E15E92"/>
    <w:rsid w:val="00E15F0E"/>
    <w:rsid w:val="00E15F38"/>
    <w:rsid w:val="00E161B2"/>
    <w:rsid w:val="00E16259"/>
    <w:rsid w:val="00E16528"/>
    <w:rsid w:val="00E165DB"/>
    <w:rsid w:val="00E167A3"/>
    <w:rsid w:val="00E167FD"/>
    <w:rsid w:val="00E16931"/>
    <w:rsid w:val="00E16A22"/>
    <w:rsid w:val="00E16B1D"/>
    <w:rsid w:val="00E16C83"/>
    <w:rsid w:val="00E16C85"/>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120B"/>
    <w:rsid w:val="00E21349"/>
    <w:rsid w:val="00E21357"/>
    <w:rsid w:val="00E2169E"/>
    <w:rsid w:val="00E21950"/>
    <w:rsid w:val="00E219A3"/>
    <w:rsid w:val="00E21D73"/>
    <w:rsid w:val="00E22255"/>
    <w:rsid w:val="00E22924"/>
    <w:rsid w:val="00E22B5C"/>
    <w:rsid w:val="00E22C1C"/>
    <w:rsid w:val="00E23254"/>
    <w:rsid w:val="00E235C9"/>
    <w:rsid w:val="00E236AB"/>
    <w:rsid w:val="00E236F5"/>
    <w:rsid w:val="00E237B9"/>
    <w:rsid w:val="00E23A4E"/>
    <w:rsid w:val="00E23B86"/>
    <w:rsid w:val="00E23E16"/>
    <w:rsid w:val="00E23E7A"/>
    <w:rsid w:val="00E24088"/>
    <w:rsid w:val="00E242A7"/>
    <w:rsid w:val="00E2440E"/>
    <w:rsid w:val="00E24553"/>
    <w:rsid w:val="00E24998"/>
    <w:rsid w:val="00E249BB"/>
    <w:rsid w:val="00E249E9"/>
    <w:rsid w:val="00E25360"/>
    <w:rsid w:val="00E253CF"/>
    <w:rsid w:val="00E2595D"/>
    <w:rsid w:val="00E25AB5"/>
    <w:rsid w:val="00E25C7C"/>
    <w:rsid w:val="00E25E4C"/>
    <w:rsid w:val="00E25F0B"/>
    <w:rsid w:val="00E25FF6"/>
    <w:rsid w:val="00E26014"/>
    <w:rsid w:val="00E26138"/>
    <w:rsid w:val="00E262BC"/>
    <w:rsid w:val="00E264A1"/>
    <w:rsid w:val="00E2652E"/>
    <w:rsid w:val="00E2669E"/>
    <w:rsid w:val="00E268D9"/>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73"/>
    <w:rsid w:val="00E30E4D"/>
    <w:rsid w:val="00E30E6C"/>
    <w:rsid w:val="00E311B9"/>
    <w:rsid w:val="00E3123E"/>
    <w:rsid w:val="00E312CA"/>
    <w:rsid w:val="00E3132E"/>
    <w:rsid w:val="00E31B35"/>
    <w:rsid w:val="00E31C72"/>
    <w:rsid w:val="00E31DAC"/>
    <w:rsid w:val="00E32009"/>
    <w:rsid w:val="00E323AF"/>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34"/>
    <w:rsid w:val="00E341E2"/>
    <w:rsid w:val="00E342EC"/>
    <w:rsid w:val="00E34393"/>
    <w:rsid w:val="00E34617"/>
    <w:rsid w:val="00E3476F"/>
    <w:rsid w:val="00E34831"/>
    <w:rsid w:val="00E34C40"/>
    <w:rsid w:val="00E3514C"/>
    <w:rsid w:val="00E351D7"/>
    <w:rsid w:val="00E356B6"/>
    <w:rsid w:val="00E35930"/>
    <w:rsid w:val="00E35ABB"/>
    <w:rsid w:val="00E35B99"/>
    <w:rsid w:val="00E35F3B"/>
    <w:rsid w:val="00E35FD9"/>
    <w:rsid w:val="00E360F6"/>
    <w:rsid w:val="00E360FD"/>
    <w:rsid w:val="00E3633E"/>
    <w:rsid w:val="00E367C6"/>
    <w:rsid w:val="00E36894"/>
    <w:rsid w:val="00E36943"/>
    <w:rsid w:val="00E36987"/>
    <w:rsid w:val="00E36B7D"/>
    <w:rsid w:val="00E36C01"/>
    <w:rsid w:val="00E36D16"/>
    <w:rsid w:val="00E37567"/>
    <w:rsid w:val="00E37941"/>
    <w:rsid w:val="00E37B2D"/>
    <w:rsid w:val="00E37C3D"/>
    <w:rsid w:val="00E37D00"/>
    <w:rsid w:val="00E37E42"/>
    <w:rsid w:val="00E40292"/>
    <w:rsid w:val="00E402D0"/>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38E"/>
    <w:rsid w:val="00E43658"/>
    <w:rsid w:val="00E4398A"/>
    <w:rsid w:val="00E43B66"/>
    <w:rsid w:val="00E43CB8"/>
    <w:rsid w:val="00E43DB0"/>
    <w:rsid w:val="00E43FA4"/>
    <w:rsid w:val="00E4413C"/>
    <w:rsid w:val="00E44392"/>
    <w:rsid w:val="00E444A4"/>
    <w:rsid w:val="00E444F6"/>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9D5"/>
    <w:rsid w:val="00E46E46"/>
    <w:rsid w:val="00E46F46"/>
    <w:rsid w:val="00E46FB0"/>
    <w:rsid w:val="00E4737F"/>
    <w:rsid w:val="00E475C7"/>
    <w:rsid w:val="00E477EE"/>
    <w:rsid w:val="00E47A6C"/>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C1C"/>
    <w:rsid w:val="00E55DE6"/>
    <w:rsid w:val="00E55E30"/>
    <w:rsid w:val="00E5625D"/>
    <w:rsid w:val="00E5637C"/>
    <w:rsid w:val="00E56464"/>
    <w:rsid w:val="00E5668F"/>
    <w:rsid w:val="00E56829"/>
    <w:rsid w:val="00E56887"/>
    <w:rsid w:val="00E56A21"/>
    <w:rsid w:val="00E56A8D"/>
    <w:rsid w:val="00E56C8D"/>
    <w:rsid w:val="00E56CC7"/>
    <w:rsid w:val="00E56E06"/>
    <w:rsid w:val="00E56F01"/>
    <w:rsid w:val="00E574DA"/>
    <w:rsid w:val="00E5776B"/>
    <w:rsid w:val="00E57B0B"/>
    <w:rsid w:val="00E57C60"/>
    <w:rsid w:val="00E57EE5"/>
    <w:rsid w:val="00E6012E"/>
    <w:rsid w:val="00E601C3"/>
    <w:rsid w:val="00E603F7"/>
    <w:rsid w:val="00E60407"/>
    <w:rsid w:val="00E6097B"/>
    <w:rsid w:val="00E609E0"/>
    <w:rsid w:val="00E60C1A"/>
    <w:rsid w:val="00E60FDE"/>
    <w:rsid w:val="00E61077"/>
    <w:rsid w:val="00E61C35"/>
    <w:rsid w:val="00E61EF5"/>
    <w:rsid w:val="00E61F27"/>
    <w:rsid w:val="00E6208E"/>
    <w:rsid w:val="00E62471"/>
    <w:rsid w:val="00E62497"/>
    <w:rsid w:val="00E62811"/>
    <w:rsid w:val="00E62AA4"/>
    <w:rsid w:val="00E62C01"/>
    <w:rsid w:val="00E62D60"/>
    <w:rsid w:val="00E63372"/>
    <w:rsid w:val="00E633F3"/>
    <w:rsid w:val="00E63526"/>
    <w:rsid w:val="00E63598"/>
    <w:rsid w:val="00E638F3"/>
    <w:rsid w:val="00E63D4A"/>
    <w:rsid w:val="00E63DFD"/>
    <w:rsid w:val="00E63E20"/>
    <w:rsid w:val="00E640F7"/>
    <w:rsid w:val="00E643B5"/>
    <w:rsid w:val="00E64928"/>
    <w:rsid w:val="00E64AFC"/>
    <w:rsid w:val="00E64CCD"/>
    <w:rsid w:val="00E6512D"/>
    <w:rsid w:val="00E652C9"/>
    <w:rsid w:val="00E654FA"/>
    <w:rsid w:val="00E65651"/>
    <w:rsid w:val="00E65699"/>
    <w:rsid w:val="00E656C8"/>
    <w:rsid w:val="00E6571F"/>
    <w:rsid w:val="00E6572A"/>
    <w:rsid w:val="00E659CF"/>
    <w:rsid w:val="00E65A2A"/>
    <w:rsid w:val="00E65BCB"/>
    <w:rsid w:val="00E65C71"/>
    <w:rsid w:val="00E66061"/>
    <w:rsid w:val="00E662D7"/>
    <w:rsid w:val="00E66440"/>
    <w:rsid w:val="00E66489"/>
    <w:rsid w:val="00E66577"/>
    <w:rsid w:val="00E665BE"/>
    <w:rsid w:val="00E667C3"/>
    <w:rsid w:val="00E66A2A"/>
    <w:rsid w:val="00E66E16"/>
    <w:rsid w:val="00E67123"/>
    <w:rsid w:val="00E67264"/>
    <w:rsid w:val="00E67522"/>
    <w:rsid w:val="00E676C0"/>
    <w:rsid w:val="00E6775F"/>
    <w:rsid w:val="00E67A2A"/>
    <w:rsid w:val="00E67AB7"/>
    <w:rsid w:val="00E67E12"/>
    <w:rsid w:val="00E67E7C"/>
    <w:rsid w:val="00E70027"/>
    <w:rsid w:val="00E7002E"/>
    <w:rsid w:val="00E700FC"/>
    <w:rsid w:val="00E702DA"/>
    <w:rsid w:val="00E703B3"/>
    <w:rsid w:val="00E706F7"/>
    <w:rsid w:val="00E70843"/>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2E55"/>
    <w:rsid w:val="00E733E5"/>
    <w:rsid w:val="00E73452"/>
    <w:rsid w:val="00E7385D"/>
    <w:rsid w:val="00E739E3"/>
    <w:rsid w:val="00E73ACF"/>
    <w:rsid w:val="00E73C6D"/>
    <w:rsid w:val="00E73F43"/>
    <w:rsid w:val="00E7441E"/>
    <w:rsid w:val="00E748A9"/>
    <w:rsid w:val="00E74F35"/>
    <w:rsid w:val="00E74F53"/>
    <w:rsid w:val="00E74F95"/>
    <w:rsid w:val="00E74FDF"/>
    <w:rsid w:val="00E75049"/>
    <w:rsid w:val="00E75077"/>
    <w:rsid w:val="00E75176"/>
    <w:rsid w:val="00E75198"/>
    <w:rsid w:val="00E75529"/>
    <w:rsid w:val="00E755B3"/>
    <w:rsid w:val="00E75702"/>
    <w:rsid w:val="00E75772"/>
    <w:rsid w:val="00E757C7"/>
    <w:rsid w:val="00E758C3"/>
    <w:rsid w:val="00E764A4"/>
    <w:rsid w:val="00E764CD"/>
    <w:rsid w:val="00E769EB"/>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C8C"/>
    <w:rsid w:val="00E80FB8"/>
    <w:rsid w:val="00E8118B"/>
    <w:rsid w:val="00E81201"/>
    <w:rsid w:val="00E8133F"/>
    <w:rsid w:val="00E81404"/>
    <w:rsid w:val="00E81572"/>
    <w:rsid w:val="00E815C3"/>
    <w:rsid w:val="00E81CA6"/>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011"/>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CCB"/>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0CD"/>
    <w:rsid w:val="00E942AF"/>
    <w:rsid w:val="00E94550"/>
    <w:rsid w:val="00E94702"/>
    <w:rsid w:val="00E9476D"/>
    <w:rsid w:val="00E9491E"/>
    <w:rsid w:val="00E949B3"/>
    <w:rsid w:val="00E94C74"/>
    <w:rsid w:val="00E94EBC"/>
    <w:rsid w:val="00E94F26"/>
    <w:rsid w:val="00E95216"/>
    <w:rsid w:val="00E954ED"/>
    <w:rsid w:val="00E95B64"/>
    <w:rsid w:val="00E95D12"/>
    <w:rsid w:val="00E95E8C"/>
    <w:rsid w:val="00E95EA8"/>
    <w:rsid w:val="00E9601F"/>
    <w:rsid w:val="00E961D9"/>
    <w:rsid w:val="00E962EE"/>
    <w:rsid w:val="00E963C2"/>
    <w:rsid w:val="00E96616"/>
    <w:rsid w:val="00E9688B"/>
    <w:rsid w:val="00E968D9"/>
    <w:rsid w:val="00E96CCE"/>
    <w:rsid w:val="00E96E00"/>
    <w:rsid w:val="00E96E72"/>
    <w:rsid w:val="00E96EE2"/>
    <w:rsid w:val="00E97732"/>
    <w:rsid w:val="00E97FE6"/>
    <w:rsid w:val="00EA0051"/>
    <w:rsid w:val="00EA0619"/>
    <w:rsid w:val="00EA0923"/>
    <w:rsid w:val="00EA0A6D"/>
    <w:rsid w:val="00EA0C24"/>
    <w:rsid w:val="00EA0C77"/>
    <w:rsid w:val="00EA0FFA"/>
    <w:rsid w:val="00EA1006"/>
    <w:rsid w:val="00EA12D4"/>
    <w:rsid w:val="00EA1593"/>
    <w:rsid w:val="00EA1650"/>
    <w:rsid w:val="00EA1661"/>
    <w:rsid w:val="00EA1931"/>
    <w:rsid w:val="00EA1A09"/>
    <w:rsid w:val="00EA1BE3"/>
    <w:rsid w:val="00EA1F47"/>
    <w:rsid w:val="00EA208A"/>
    <w:rsid w:val="00EA20BE"/>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555"/>
    <w:rsid w:val="00EA56E3"/>
    <w:rsid w:val="00EA572E"/>
    <w:rsid w:val="00EA5C8D"/>
    <w:rsid w:val="00EA5D9D"/>
    <w:rsid w:val="00EA5E38"/>
    <w:rsid w:val="00EA5F44"/>
    <w:rsid w:val="00EA6276"/>
    <w:rsid w:val="00EA62C3"/>
    <w:rsid w:val="00EA6429"/>
    <w:rsid w:val="00EA67A3"/>
    <w:rsid w:val="00EA6B06"/>
    <w:rsid w:val="00EA6B90"/>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38"/>
    <w:rsid w:val="00EB7671"/>
    <w:rsid w:val="00EB782F"/>
    <w:rsid w:val="00EB7A3E"/>
    <w:rsid w:val="00EB7C67"/>
    <w:rsid w:val="00EB7DA9"/>
    <w:rsid w:val="00EB7FD9"/>
    <w:rsid w:val="00EC0004"/>
    <w:rsid w:val="00EC00B2"/>
    <w:rsid w:val="00EC0273"/>
    <w:rsid w:val="00EC047D"/>
    <w:rsid w:val="00EC052E"/>
    <w:rsid w:val="00EC093C"/>
    <w:rsid w:val="00EC0FC6"/>
    <w:rsid w:val="00EC110F"/>
    <w:rsid w:val="00EC11CB"/>
    <w:rsid w:val="00EC13C3"/>
    <w:rsid w:val="00EC16B5"/>
    <w:rsid w:val="00EC1737"/>
    <w:rsid w:val="00EC17BA"/>
    <w:rsid w:val="00EC1C35"/>
    <w:rsid w:val="00EC1C5F"/>
    <w:rsid w:val="00EC1CB2"/>
    <w:rsid w:val="00EC1DBA"/>
    <w:rsid w:val="00EC208E"/>
    <w:rsid w:val="00EC2220"/>
    <w:rsid w:val="00EC22B2"/>
    <w:rsid w:val="00EC23AF"/>
    <w:rsid w:val="00EC249B"/>
    <w:rsid w:val="00EC2575"/>
    <w:rsid w:val="00EC2893"/>
    <w:rsid w:val="00EC28A0"/>
    <w:rsid w:val="00EC290D"/>
    <w:rsid w:val="00EC291F"/>
    <w:rsid w:val="00EC304F"/>
    <w:rsid w:val="00EC321E"/>
    <w:rsid w:val="00EC339C"/>
    <w:rsid w:val="00EC3413"/>
    <w:rsid w:val="00EC34ED"/>
    <w:rsid w:val="00EC3517"/>
    <w:rsid w:val="00EC3AA3"/>
    <w:rsid w:val="00EC3B3B"/>
    <w:rsid w:val="00EC431C"/>
    <w:rsid w:val="00EC444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CED"/>
    <w:rsid w:val="00EC6E4F"/>
    <w:rsid w:val="00EC6FDD"/>
    <w:rsid w:val="00EC7021"/>
    <w:rsid w:val="00EC71B9"/>
    <w:rsid w:val="00EC72D9"/>
    <w:rsid w:val="00EC73E3"/>
    <w:rsid w:val="00EC75D0"/>
    <w:rsid w:val="00EC76CA"/>
    <w:rsid w:val="00EC782C"/>
    <w:rsid w:val="00EC7927"/>
    <w:rsid w:val="00EC7D0F"/>
    <w:rsid w:val="00EC7DBE"/>
    <w:rsid w:val="00EC7EEB"/>
    <w:rsid w:val="00ED04D1"/>
    <w:rsid w:val="00ED06EE"/>
    <w:rsid w:val="00ED0839"/>
    <w:rsid w:val="00ED0856"/>
    <w:rsid w:val="00ED0A5B"/>
    <w:rsid w:val="00ED0DEB"/>
    <w:rsid w:val="00ED12A1"/>
    <w:rsid w:val="00ED12AE"/>
    <w:rsid w:val="00ED1611"/>
    <w:rsid w:val="00ED17B6"/>
    <w:rsid w:val="00ED1B9A"/>
    <w:rsid w:val="00ED1BD3"/>
    <w:rsid w:val="00ED1CFC"/>
    <w:rsid w:val="00ED257A"/>
    <w:rsid w:val="00ED2864"/>
    <w:rsid w:val="00ED33CD"/>
    <w:rsid w:val="00ED35A0"/>
    <w:rsid w:val="00ED3714"/>
    <w:rsid w:val="00ED39DA"/>
    <w:rsid w:val="00ED4151"/>
    <w:rsid w:val="00ED43B8"/>
    <w:rsid w:val="00ED444C"/>
    <w:rsid w:val="00ED450B"/>
    <w:rsid w:val="00ED4660"/>
    <w:rsid w:val="00ED4AE2"/>
    <w:rsid w:val="00ED4AED"/>
    <w:rsid w:val="00ED4EE2"/>
    <w:rsid w:val="00ED516D"/>
    <w:rsid w:val="00ED5179"/>
    <w:rsid w:val="00ED5495"/>
    <w:rsid w:val="00ED55BD"/>
    <w:rsid w:val="00ED5951"/>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4DC"/>
    <w:rsid w:val="00EE28D1"/>
    <w:rsid w:val="00EE2BE9"/>
    <w:rsid w:val="00EE2CBF"/>
    <w:rsid w:val="00EE2DD4"/>
    <w:rsid w:val="00EE2F9D"/>
    <w:rsid w:val="00EE310C"/>
    <w:rsid w:val="00EE31F6"/>
    <w:rsid w:val="00EE324B"/>
    <w:rsid w:val="00EE3318"/>
    <w:rsid w:val="00EE3332"/>
    <w:rsid w:val="00EE372E"/>
    <w:rsid w:val="00EE3745"/>
    <w:rsid w:val="00EE387E"/>
    <w:rsid w:val="00EE3B4B"/>
    <w:rsid w:val="00EE3B4C"/>
    <w:rsid w:val="00EE3B88"/>
    <w:rsid w:val="00EE3F20"/>
    <w:rsid w:val="00EE438F"/>
    <w:rsid w:val="00EE44D1"/>
    <w:rsid w:val="00EE44E8"/>
    <w:rsid w:val="00EE4680"/>
    <w:rsid w:val="00EE47C4"/>
    <w:rsid w:val="00EE48F7"/>
    <w:rsid w:val="00EE4AFC"/>
    <w:rsid w:val="00EE4CB1"/>
    <w:rsid w:val="00EE4D9F"/>
    <w:rsid w:val="00EE53EF"/>
    <w:rsid w:val="00EE567E"/>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6AF"/>
    <w:rsid w:val="00EE7860"/>
    <w:rsid w:val="00EE7A07"/>
    <w:rsid w:val="00EE7A56"/>
    <w:rsid w:val="00EE7E0F"/>
    <w:rsid w:val="00EF013A"/>
    <w:rsid w:val="00EF0448"/>
    <w:rsid w:val="00EF0449"/>
    <w:rsid w:val="00EF04A6"/>
    <w:rsid w:val="00EF072B"/>
    <w:rsid w:val="00EF0DDD"/>
    <w:rsid w:val="00EF0E1B"/>
    <w:rsid w:val="00EF0F4A"/>
    <w:rsid w:val="00EF1009"/>
    <w:rsid w:val="00EF1498"/>
    <w:rsid w:val="00EF1572"/>
    <w:rsid w:val="00EF17FE"/>
    <w:rsid w:val="00EF18DE"/>
    <w:rsid w:val="00EF19ED"/>
    <w:rsid w:val="00EF1C60"/>
    <w:rsid w:val="00EF1F32"/>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AAF"/>
    <w:rsid w:val="00EF5E35"/>
    <w:rsid w:val="00EF5E3E"/>
    <w:rsid w:val="00EF5EA5"/>
    <w:rsid w:val="00EF5FF2"/>
    <w:rsid w:val="00EF6207"/>
    <w:rsid w:val="00EF636C"/>
    <w:rsid w:val="00EF64F5"/>
    <w:rsid w:val="00EF672A"/>
    <w:rsid w:val="00EF6851"/>
    <w:rsid w:val="00EF69F9"/>
    <w:rsid w:val="00EF6AAE"/>
    <w:rsid w:val="00EF6B2B"/>
    <w:rsid w:val="00EF6C57"/>
    <w:rsid w:val="00EF7451"/>
    <w:rsid w:val="00EF74FF"/>
    <w:rsid w:val="00EF7648"/>
    <w:rsid w:val="00EF7794"/>
    <w:rsid w:val="00EF7A10"/>
    <w:rsid w:val="00EF7A26"/>
    <w:rsid w:val="00EF7B5A"/>
    <w:rsid w:val="00EF7C69"/>
    <w:rsid w:val="00F00017"/>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055"/>
    <w:rsid w:val="00F02255"/>
    <w:rsid w:val="00F023BE"/>
    <w:rsid w:val="00F02487"/>
    <w:rsid w:val="00F02758"/>
    <w:rsid w:val="00F028AB"/>
    <w:rsid w:val="00F02ABD"/>
    <w:rsid w:val="00F02C07"/>
    <w:rsid w:val="00F02CAA"/>
    <w:rsid w:val="00F034D9"/>
    <w:rsid w:val="00F035B8"/>
    <w:rsid w:val="00F0377B"/>
    <w:rsid w:val="00F03854"/>
    <w:rsid w:val="00F038CC"/>
    <w:rsid w:val="00F0390B"/>
    <w:rsid w:val="00F03A8E"/>
    <w:rsid w:val="00F03AA6"/>
    <w:rsid w:val="00F03B2E"/>
    <w:rsid w:val="00F03BC0"/>
    <w:rsid w:val="00F03CEE"/>
    <w:rsid w:val="00F03D5C"/>
    <w:rsid w:val="00F03E49"/>
    <w:rsid w:val="00F040B2"/>
    <w:rsid w:val="00F047D7"/>
    <w:rsid w:val="00F0482A"/>
    <w:rsid w:val="00F04A47"/>
    <w:rsid w:val="00F04C34"/>
    <w:rsid w:val="00F04ECD"/>
    <w:rsid w:val="00F04FFD"/>
    <w:rsid w:val="00F0519C"/>
    <w:rsid w:val="00F057F9"/>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78A"/>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E29"/>
    <w:rsid w:val="00F11E39"/>
    <w:rsid w:val="00F1240C"/>
    <w:rsid w:val="00F12564"/>
    <w:rsid w:val="00F12967"/>
    <w:rsid w:val="00F12986"/>
    <w:rsid w:val="00F129C3"/>
    <w:rsid w:val="00F129D0"/>
    <w:rsid w:val="00F12A9C"/>
    <w:rsid w:val="00F12B22"/>
    <w:rsid w:val="00F12E92"/>
    <w:rsid w:val="00F13047"/>
    <w:rsid w:val="00F1375A"/>
    <w:rsid w:val="00F137B4"/>
    <w:rsid w:val="00F137BE"/>
    <w:rsid w:val="00F13996"/>
    <w:rsid w:val="00F13C2A"/>
    <w:rsid w:val="00F14663"/>
    <w:rsid w:val="00F14815"/>
    <w:rsid w:val="00F1493D"/>
    <w:rsid w:val="00F14984"/>
    <w:rsid w:val="00F14BA2"/>
    <w:rsid w:val="00F14C53"/>
    <w:rsid w:val="00F14D9A"/>
    <w:rsid w:val="00F14DF0"/>
    <w:rsid w:val="00F14E1E"/>
    <w:rsid w:val="00F15215"/>
    <w:rsid w:val="00F15525"/>
    <w:rsid w:val="00F157E7"/>
    <w:rsid w:val="00F1599A"/>
    <w:rsid w:val="00F15B1B"/>
    <w:rsid w:val="00F15B22"/>
    <w:rsid w:val="00F15C16"/>
    <w:rsid w:val="00F15D38"/>
    <w:rsid w:val="00F15DA8"/>
    <w:rsid w:val="00F1606B"/>
    <w:rsid w:val="00F161ED"/>
    <w:rsid w:val="00F1626C"/>
    <w:rsid w:val="00F1687A"/>
    <w:rsid w:val="00F1687C"/>
    <w:rsid w:val="00F16B38"/>
    <w:rsid w:val="00F17250"/>
    <w:rsid w:val="00F17696"/>
    <w:rsid w:val="00F1788B"/>
    <w:rsid w:val="00F17AF5"/>
    <w:rsid w:val="00F17CD3"/>
    <w:rsid w:val="00F2011E"/>
    <w:rsid w:val="00F20133"/>
    <w:rsid w:val="00F20707"/>
    <w:rsid w:val="00F20831"/>
    <w:rsid w:val="00F20853"/>
    <w:rsid w:val="00F20D18"/>
    <w:rsid w:val="00F20D92"/>
    <w:rsid w:val="00F20E91"/>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7AF"/>
    <w:rsid w:val="00F3188D"/>
    <w:rsid w:val="00F319AB"/>
    <w:rsid w:val="00F31B9F"/>
    <w:rsid w:val="00F31F59"/>
    <w:rsid w:val="00F31FDF"/>
    <w:rsid w:val="00F32B3C"/>
    <w:rsid w:val="00F32B3F"/>
    <w:rsid w:val="00F32BA2"/>
    <w:rsid w:val="00F32BFB"/>
    <w:rsid w:val="00F32D32"/>
    <w:rsid w:val="00F32E24"/>
    <w:rsid w:val="00F32F09"/>
    <w:rsid w:val="00F3361F"/>
    <w:rsid w:val="00F33707"/>
    <w:rsid w:val="00F3391C"/>
    <w:rsid w:val="00F33A35"/>
    <w:rsid w:val="00F33AFF"/>
    <w:rsid w:val="00F33B44"/>
    <w:rsid w:val="00F33CBF"/>
    <w:rsid w:val="00F33DC1"/>
    <w:rsid w:val="00F33E72"/>
    <w:rsid w:val="00F34291"/>
    <w:rsid w:val="00F3431D"/>
    <w:rsid w:val="00F345F9"/>
    <w:rsid w:val="00F34766"/>
    <w:rsid w:val="00F34771"/>
    <w:rsid w:val="00F348F6"/>
    <w:rsid w:val="00F34902"/>
    <w:rsid w:val="00F34A2C"/>
    <w:rsid w:val="00F34E35"/>
    <w:rsid w:val="00F34F7A"/>
    <w:rsid w:val="00F350F7"/>
    <w:rsid w:val="00F3543D"/>
    <w:rsid w:val="00F35470"/>
    <w:rsid w:val="00F35769"/>
    <w:rsid w:val="00F35965"/>
    <w:rsid w:val="00F35A72"/>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B78"/>
    <w:rsid w:val="00F37C8C"/>
    <w:rsid w:val="00F37D18"/>
    <w:rsid w:val="00F40672"/>
    <w:rsid w:val="00F41259"/>
    <w:rsid w:val="00F412FE"/>
    <w:rsid w:val="00F415BA"/>
    <w:rsid w:val="00F41E57"/>
    <w:rsid w:val="00F42D4E"/>
    <w:rsid w:val="00F42E03"/>
    <w:rsid w:val="00F42E12"/>
    <w:rsid w:val="00F42F27"/>
    <w:rsid w:val="00F42F55"/>
    <w:rsid w:val="00F43198"/>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B8"/>
    <w:rsid w:val="00F45CF6"/>
    <w:rsid w:val="00F45F64"/>
    <w:rsid w:val="00F46C88"/>
    <w:rsid w:val="00F4703A"/>
    <w:rsid w:val="00F471C9"/>
    <w:rsid w:val="00F47527"/>
    <w:rsid w:val="00F47A62"/>
    <w:rsid w:val="00F47D54"/>
    <w:rsid w:val="00F47F8A"/>
    <w:rsid w:val="00F50209"/>
    <w:rsid w:val="00F50367"/>
    <w:rsid w:val="00F50619"/>
    <w:rsid w:val="00F507DC"/>
    <w:rsid w:val="00F509DA"/>
    <w:rsid w:val="00F50C20"/>
    <w:rsid w:val="00F50D8B"/>
    <w:rsid w:val="00F50DDF"/>
    <w:rsid w:val="00F50F74"/>
    <w:rsid w:val="00F51021"/>
    <w:rsid w:val="00F5107D"/>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A53"/>
    <w:rsid w:val="00F54B13"/>
    <w:rsid w:val="00F5503F"/>
    <w:rsid w:val="00F551AF"/>
    <w:rsid w:val="00F5527D"/>
    <w:rsid w:val="00F552E9"/>
    <w:rsid w:val="00F554CE"/>
    <w:rsid w:val="00F5591B"/>
    <w:rsid w:val="00F55B7C"/>
    <w:rsid w:val="00F55F35"/>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55"/>
    <w:rsid w:val="00F62995"/>
    <w:rsid w:val="00F633C6"/>
    <w:rsid w:val="00F634C2"/>
    <w:rsid w:val="00F634FF"/>
    <w:rsid w:val="00F635E0"/>
    <w:rsid w:val="00F63EC7"/>
    <w:rsid w:val="00F64574"/>
    <w:rsid w:val="00F64916"/>
    <w:rsid w:val="00F64B78"/>
    <w:rsid w:val="00F64CB9"/>
    <w:rsid w:val="00F6526C"/>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6A8"/>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744"/>
    <w:rsid w:val="00F73914"/>
    <w:rsid w:val="00F73A8B"/>
    <w:rsid w:val="00F73B4A"/>
    <w:rsid w:val="00F74156"/>
    <w:rsid w:val="00F74340"/>
    <w:rsid w:val="00F74915"/>
    <w:rsid w:val="00F74B51"/>
    <w:rsid w:val="00F74B53"/>
    <w:rsid w:val="00F74BA7"/>
    <w:rsid w:val="00F74CE2"/>
    <w:rsid w:val="00F74CE9"/>
    <w:rsid w:val="00F7512D"/>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B94"/>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537"/>
    <w:rsid w:val="00F84631"/>
    <w:rsid w:val="00F84743"/>
    <w:rsid w:val="00F84C6C"/>
    <w:rsid w:val="00F84D19"/>
    <w:rsid w:val="00F84EFF"/>
    <w:rsid w:val="00F85064"/>
    <w:rsid w:val="00F850D4"/>
    <w:rsid w:val="00F85203"/>
    <w:rsid w:val="00F85488"/>
    <w:rsid w:val="00F855E7"/>
    <w:rsid w:val="00F8577F"/>
    <w:rsid w:val="00F85788"/>
    <w:rsid w:val="00F85A2B"/>
    <w:rsid w:val="00F85A53"/>
    <w:rsid w:val="00F85C47"/>
    <w:rsid w:val="00F85C4C"/>
    <w:rsid w:val="00F85C9C"/>
    <w:rsid w:val="00F85D3F"/>
    <w:rsid w:val="00F86173"/>
    <w:rsid w:val="00F8656C"/>
    <w:rsid w:val="00F8670C"/>
    <w:rsid w:val="00F8672C"/>
    <w:rsid w:val="00F86D97"/>
    <w:rsid w:val="00F86E41"/>
    <w:rsid w:val="00F86E47"/>
    <w:rsid w:val="00F8718A"/>
    <w:rsid w:val="00F87397"/>
    <w:rsid w:val="00F87459"/>
    <w:rsid w:val="00F8757D"/>
    <w:rsid w:val="00F87819"/>
    <w:rsid w:val="00F87AA4"/>
    <w:rsid w:val="00F87E5C"/>
    <w:rsid w:val="00F87F8A"/>
    <w:rsid w:val="00F900E3"/>
    <w:rsid w:val="00F90167"/>
    <w:rsid w:val="00F901D2"/>
    <w:rsid w:val="00F90BD6"/>
    <w:rsid w:val="00F90E4F"/>
    <w:rsid w:val="00F918D5"/>
    <w:rsid w:val="00F919CE"/>
    <w:rsid w:val="00F91A9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74F"/>
    <w:rsid w:val="00F96EA0"/>
    <w:rsid w:val="00F97097"/>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6F6"/>
    <w:rsid w:val="00FA0972"/>
    <w:rsid w:val="00FA0C34"/>
    <w:rsid w:val="00FA105F"/>
    <w:rsid w:val="00FA13CD"/>
    <w:rsid w:val="00FA157D"/>
    <w:rsid w:val="00FA1692"/>
    <w:rsid w:val="00FA17FB"/>
    <w:rsid w:val="00FA180B"/>
    <w:rsid w:val="00FA1D5A"/>
    <w:rsid w:val="00FA1E6E"/>
    <w:rsid w:val="00FA240E"/>
    <w:rsid w:val="00FA26D2"/>
    <w:rsid w:val="00FA26DA"/>
    <w:rsid w:val="00FA2833"/>
    <w:rsid w:val="00FA29F6"/>
    <w:rsid w:val="00FA2CC4"/>
    <w:rsid w:val="00FA3059"/>
    <w:rsid w:val="00FA305B"/>
    <w:rsid w:val="00FA3395"/>
    <w:rsid w:val="00FA3731"/>
    <w:rsid w:val="00FA387B"/>
    <w:rsid w:val="00FA389E"/>
    <w:rsid w:val="00FA3B98"/>
    <w:rsid w:val="00FA3BDE"/>
    <w:rsid w:val="00FA3DC8"/>
    <w:rsid w:val="00FA4C46"/>
    <w:rsid w:val="00FA521E"/>
    <w:rsid w:val="00FA521F"/>
    <w:rsid w:val="00FA550B"/>
    <w:rsid w:val="00FA556E"/>
    <w:rsid w:val="00FA5634"/>
    <w:rsid w:val="00FA566D"/>
    <w:rsid w:val="00FA574F"/>
    <w:rsid w:val="00FA5912"/>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DD9"/>
    <w:rsid w:val="00FA7F5C"/>
    <w:rsid w:val="00FA7FC1"/>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8D"/>
    <w:rsid w:val="00FB2709"/>
    <w:rsid w:val="00FB2AD4"/>
    <w:rsid w:val="00FB2B32"/>
    <w:rsid w:val="00FB2C62"/>
    <w:rsid w:val="00FB2CF4"/>
    <w:rsid w:val="00FB3079"/>
    <w:rsid w:val="00FB3553"/>
    <w:rsid w:val="00FB3617"/>
    <w:rsid w:val="00FB37E6"/>
    <w:rsid w:val="00FB3907"/>
    <w:rsid w:val="00FB3923"/>
    <w:rsid w:val="00FB3DE3"/>
    <w:rsid w:val="00FB3E6A"/>
    <w:rsid w:val="00FB3F48"/>
    <w:rsid w:val="00FB3F9C"/>
    <w:rsid w:val="00FB400D"/>
    <w:rsid w:val="00FB4107"/>
    <w:rsid w:val="00FB4467"/>
    <w:rsid w:val="00FB44AD"/>
    <w:rsid w:val="00FB4893"/>
    <w:rsid w:val="00FB4D04"/>
    <w:rsid w:val="00FB4ECF"/>
    <w:rsid w:val="00FB4F24"/>
    <w:rsid w:val="00FB4F4B"/>
    <w:rsid w:val="00FB4FE3"/>
    <w:rsid w:val="00FB566E"/>
    <w:rsid w:val="00FB57C3"/>
    <w:rsid w:val="00FB58BC"/>
    <w:rsid w:val="00FB5903"/>
    <w:rsid w:val="00FB5A04"/>
    <w:rsid w:val="00FB5B33"/>
    <w:rsid w:val="00FB5C56"/>
    <w:rsid w:val="00FB5D92"/>
    <w:rsid w:val="00FB5DCC"/>
    <w:rsid w:val="00FB5E2A"/>
    <w:rsid w:val="00FB698D"/>
    <w:rsid w:val="00FB69E2"/>
    <w:rsid w:val="00FB6B47"/>
    <w:rsid w:val="00FB6D69"/>
    <w:rsid w:val="00FB6EF3"/>
    <w:rsid w:val="00FB706D"/>
    <w:rsid w:val="00FB7357"/>
    <w:rsid w:val="00FB7410"/>
    <w:rsid w:val="00FB748F"/>
    <w:rsid w:val="00FB74C9"/>
    <w:rsid w:val="00FB751A"/>
    <w:rsid w:val="00FB7919"/>
    <w:rsid w:val="00FB7B95"/>
    <w:rsid w:val="00FB7C96"/>
    <w:rsid w:val="00FB7D5F"/>
    <w:rsid w:val="00FB7E40"/>
    <w:rsid w:val="00FB7FA9"/>
    <w:rsid w:val="00FB7FC8"/>
    <w:rsid w:val="00FC00F6"/>
    <w:rsid w:val="00FC08C7"/>
    <w:rsid w:val="00FC0BA3"/>
    <w:rsid w:val="00FC136B"/>
    <w:rsid w:val="00FC15DD"/>
    <w:rsid w:val="00FC1604"/>
    <w:rsid w:val="00FC16CE"/>
    <w:rsid w:val="00FC1769"/>
    <w:rsid w:val="00FC1803"/>
    <w:rsid w:val="00FC18A9"/>
    <w:rsid w:val="00FC1976"/>
    <w:rsid w:val="00FC198F"/>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7C0"/>
    <w:rsid w:val="00FC3964"/>
    <w:rsid w:val="00FC3BAC"/>
    <w:rsid w:val="00FC3E33"/>
    <w:rsid w:val="00FC3E3B"/>
    <w:rsid w:val="00FC4038"/>
    <w:rsid w:val="00FC4393"/>
    <w:rsid w:val="00FC462F"/>
    <w:rsid w:val="00FC48B1"/>
    <w:rsid w:val="00FC4993"/>
    <w:rsid w:val="00FC4A0A"/>
    <w:rsid w:val="00FC4A72"/>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BDB"/>
    <w:rsid w:val="00FD23C3"/>
    <w:rsid w:val="00FD2532"/>
    <w:rsid w:val="00FD2578"/>
    <w:rsid w:val="00FD284C"/>
    <w:rsid w:val="00FD29B6"/>
    <w:rsid w:val="00FD2B54"/>
    <w:rsid w:val="00FD2DC1"/>
    <w:rsid w:val="00FD2F5A"/>
    <w:rsid w:val="00FD2F61"/>
    <w:rsid w:val="00FD2F7F"/>
    <w:rsid w:val="00FD2FC8"/>
    <w:rsid w:val="00FD320B"/>
    <w:rsid w:val="00FD32CE"/>
    <w:rsid w:val="00FD344C"/>
    <w:rsid w:val="00FD3523"/>
    <w:rsid w:val="00FD35CE"/>
    <w:rsid w:val="00FD3A14"/>
    <w:rsid w:val="00FD3B02"/>
    <w:rsid w:val="00FD3BD6"/>
    <w:rsid w:val="00FD3BE0"/>
    <w:rsid w:val="00FD3E96"/>
    <w:rsid w:val="00FD418C"/>
    <w:rsid w:val="00FD4622"/>
    <w:rsid w:val="00FD46A7"/>
    <w:rsid w:val="00FD4AA9"/>
    <w:rsid w:val="00FD4D09"/>
    <w:rsid w:val="00FD4F48"/>
    <w:rsid w:val="00FD4F87"/>
    <w:rsid w:val="00FD4FFB"/>
    <w:rsid w:val="00FD51AA"/>
    <w:rsid w:val="00FD56DE"/>
    <w:rsid w:val="00FD5729"/>
    <w:rsid w:val="00FD5987"/>
    <w:rsid w:val="00FD59CB"/>
    <w:rsid w:val="00FD5BCE"/>
    <w:rsid w:val="00FD5C52"/>
    <w:rsid w:val="00FD5D4E"/>
    <w:rsid w:val="00FD5FA4"/>
    <w:rsid w:val="00FD6037"/>
    <w:rsid w:val="00FD6122"/>
    <w:rsid w:val="00FD6138"/>
    <w:rsid w:val="00FD61BB"/>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22B"/>
    <w:rsid w:val="00FE255B"/>
    <w:rsid w:val="00FE2738"/>
    <w:rsid w:val="00FE2932"/>
    <w:rsid w:val="00FE2D47"/>
    <w:rsid w:val="00FE2D79"/>
    <w:rsid w:val="00FE2D9D"/>
    <w:rsid w:val="00FE2EF6"/>
    <w:rsid w:val="00FE3055"/>
    <w:rsid w:val="00FE3393"/>
    <w:rsid w:val="00FE3487"/>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F6A"/>
    <w:rsid w:val="00FE6116"/>
    <w:rsid w:val="00FE64F0"/>
    <w:rsid w:val="00FE6835"/>
    <w:rsid w:val="00FE6980"/>
    <w:rsid w:val="00FE69E5"/>
    <w:rsid w:val="00FE6C84"/>
    <w:rsid w:val="00FE709E"/>
    <w:rsid w:val="00FE7415"/>
    <w:rsid w:val="00FE7512"/>
    <w:rsid w:val="00FE75A4"/>
    <w:rsid w:val="00FE7644"/>
    <w:rsid w:val="00FE790A"/>
    <w:rsid w:val="00FE79AE"/>
    <w:rsid w:val="00FE7AB0"/>
    <w:rsid w:val="00FE7AE6"/>
    <w:rsid w:val="00FE7B2D"/>
    <w:rsid w:val="00FE7CBC"/>
    <w:rsid w:val="00FE7E73"/>
    <w:rsid w:val="00FE7F5E"/>
    <w:rsid w:val="00FF0150"/>
    <w:rsid w:val="00FF0226"/>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2C4E"/>
    <w:rsid w:val="00FF3438"/>
    <w:rsid w:val="00FF3790"/>
    <w:rsid w:val="00FF385E"/>
    <w:rsid w:val="00FF3BEC"/>
    <w:rsid w:val="00FF3CF7"/>
    <w:rsid w:val="00FF3D63"/>
    <w:rsid w:val="00FF3E2A"/>
    <w:rsid w:val="00FF3F22"/>
    <w:rsid w:val="00FF4FFD"/>
    <w:rsid w:val="00FF50C7"/>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379"/>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customStyle="1" w:styleId="TableGrid1">
    <w:name w:val="TableGrid1"/>
    <w:basedOn w:val="a3"/>
    <w:next w:val="aff6"/>
    <w:uiPriority w:val="39"/>
    <w:qFormat/>
    <w:rsid w:val="006D6A8C"/>
    <w:pPr>
      <w:spacing w:after="0"/>
      <w:jc w:val="left"/>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Grid Table 1 Light"/>
    <w:basedOn w:val="a3"/>
    <w:uiPriority w:val="46"/>
    <w:rsid w:val="002105B2"/>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097">
      <w:bodyDiv w:val="1"/>
      <w:marLeft w:val="0"/>
      <w:marRight w:val="0"/>
      <w:marTop w:val="0"/>
      <w:marBottom w:val="0"/>
      <w:divBdr>
        <w:top w:val="none" w:sz="0" w:space="0" w:color="auto"/>
        <w:left w:val="none" w:sz="0" w:space="0" w:color="auto"/>
        <w:bottom w:val="none" w:sz="0" w:space="0" w:color="auto"/>
        <w:right w:val="none" w:sz="0" w:space="0" w:color="auto"/>
      </w:divBdr>
    </w:div>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4987329">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6706112">
      <w:bodyDiv w:val="1"/>
      <w:marLeft w:val="0"/>
      <w:marRight w:val="0"/>
      <w:marTop w:val="0"/>
      <w:marBottom w:val="0"/>
      <w:divBdr>
        <w:top w:val="none" w:sz="0" w:space="0" w:color="auto"/>
        <w:left w:val="none" w:sz="0" w:space="0" w:color="auto"/>
        <w:bottom w:val="none" w:sz="0" w:space="0" w:color="auto"/>
        <w:right w:val="none" w:sz="0" w:space="0" w:color="auto"/>
      </w:divBdr>
      <w:divsChild>
        <w:div w:id="1920016651">
          <w:marLeft w:val="936"/>
          <w:marRight w:val="0"/>
          <w:marTop w:val="77"/>
          <w:marBottom w:val="0"/>
          <w:divBdr>
            <w:top w:val="none" w:sz="0" w:space="0" w:color="auto"/>
            <w:left w:val="none" w:sz="0" w:space="0" w:color="auto"/>
            <w:bottom w:val="none" w:sz="0" w:space="0" w:color="auto"/>
            <w:right w:val="none" w:sz="0" w:space="0" w:color="auto"/>
          </w:divBdr>
        </w:div>
        <w:div w:id="1512069137">
          <w:marLeft w:val="1310"/>
          <w:marRight w:val="0"/>
          <w:marTop w:val="77"/>
          <w:marBottom w:val="0"/>
          <w:divBdr>
            <w:top w:val="none" w:sz="0" w:space="0" w:color="auto"/>
            <w:left w:val="none" w:sz="0" w:space="0" w:color="auto"/>
            <w:bottom w:val="none" w:sz="0" w:space="0" w:color="auto"/>
            <w:right w:val="none" w:sz="0" w:space="0" w:color="auto"/>
          </w:divBdr>
        </w:div>
        <w:div w:id="1847134423">
          <w:marLeft w:val="1685"/>
          <w:marRight w:val="0"/>
          <w:marTop w:val="77"/>
          <w:marBottom w:val="0"/>
          <w:divBdr>
            <w:top w:val="none" w:sz="0" w:space="0" w:color="auto"/>
            <w:left w:val="none" w:sz="0" w:space="0" w:color="auto"/>
            <w:bottom w:val="none" w:sz="0" w:space="0" w:color="auto"/>
            <w:right w:val="none" w:sz="0" w:space="0" w:color="auto"/>
          </w:divBdr>
        </w:div>
        <w:div w:id="1754621942">
          <w:marLeft w:val="1310"/>
          <w:marRight w:val="0"/>
          <w:marTop w:val="77"/>
          <w:marBottom w:val="0"/>
          <w:divBdr>
            <w:top w:val="none" w:sz="0" w:space="0" w:color="auto"/>
            <w:left w:val="none" w:sz="0" w:space="0" w:color="auto"/>
            <w:bottom w:val="none" w:sz="0" w:space="0" w:color="auto"/>
            <w:right w:val="none" w:sz="0" w:space="0" w:color="auto"/>
          </w:divBdr>
        </w:div>
        <w:div w:id="715857531">
          <w:marLeft w:val="1685"/>
          <w:marRight w:val="0"/>
          <w:marTop w:val="77"/>
          <w:marBottom w:val="0"/>
          <w:divBdr>
            <w:top w:val="none" w:sz="0" w:space="0" w:color="auto"/>
            <w:left w:val="none" w:sz="0" w:space="0" w:color="auto"/>
            <w:bottom w:val="none" w:sz="0" w:space="0" w:color="auto"/>
            <w:right w:val="none" w:sz="0" w:space="0" w:color="auto"/>
          </w:divBdr>
        </w:div>
        <w:div w:id="2043699751">
          <w:marLeft w:val="936"/>
          <w:marRight w:val="0"/>
          <w:marTop w:val="77"/>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411461">
      <w:bodyDiv w:val="1"/>
      <w:marLeft w:val="0"/>
      <w:marRight w:val="0"/>
      <w:marTop w:val="0"/>
      <w:marBottom w:val="0"/>
      <w:divBdr>
        <w:top w:val="none" w:sz="0" w:space="0" w:color="auto"/>
        <w:left w:val="none" w:sz="0" w:space="0" w:color="auto"/>
        <w:bottom w:val="none" w:sz="0" w:space="0" w:color="auto"/>
        <w:right w:val="none" w:sz="0" w:space="0" w:color="auto"/>
      </w:divBdr>
      <w:divsChild>
        <w:div w:id="114643818">
          <w:marLeft w:val="936"/>
          <w:marRight w:val="0"/>
          <w:marTop w:val="77"/>
          <w:marBottom w:val="0"/>
          <w:divBdr>
            <w:top w:val="none" w:sz="0" w:space="0" w:color="auto"/>
            <w:left w:val="none" w:sz="0" w:space="0" w:color="auto"/>
            <w:bottom w:val="none" w:sz="0" w:space="0" w:color="auto"/>
            <w:right w:val="none" w:sz="0" w:space="0" w:color="auto"/>
          </w:divBdr>
        </w:div>
        <w:div w:id="781994256">
          <w:marLeft w:val="936"/>
          <w:marRight w:val="0"/>
          <w:marTop w:val="77"/>
          <w:marBottom w:val="0"/>
          <w:divBdr>
            <w:top w:val="none" w:sz="0" w:space="0" w:color="auto"/>
            <w:left w:val="none" w:sz="0" w:space="0" w:color="auto"/>
            <w:bottom w:val="none" w:sz="0" w:space="0" w:color="auto"/>
            <w:right w:val="none" w:sz="0" w:space="0" w:color="auto"/>
          </w:divBdr>
        </w:div>
        <w:div w:id="1630820709">
          <w:marLeft w:val="936"/>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2116751">
      <w:bodyDiv w:val="1"/>
      <w:marLeft w:val="0"/>
      <w:marRight w:val="0"/>
      <w:marTop w:val="0"/>
      <w:marBottom w:val="0"/>
      <w:divBdr>
        <w:top w:val="none" w:sz="0" w:space="0" w:color="auto"/>
        <w:left w:val="none" w:sz="0" w:space="0" w:color="auto"/>
        <w:bottom w:val="none" w:sz="0" w:space="0" w:color="auto"/>
        <w:right w:val="none" w:sz="0" w:space="0" w:color="auto"/>
      </w:divBdr>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5450429">
      <w:bodyDiv w:val="1"/>
      <w:marLeft w:val="0"/>
      <w:marRight w:val="0"/>
      <w:marTop w:val="0"/>
      <w:marBottom w:val="0"/>
      <w:divBdr>
        <w:top w:val="none" w:sz="0" w:space="0" w:color="auto"/>
        <w:left w:val="none" w:sz="0" w:space="0" w:color="auto"/>
        <w:bottom w:val="none" w:sz="0" w:space="0" w:color="auto"/>
        <w:right w:val="none" w:sz="0" w:space="0" w:color="auto"/>
      </w:divBdr>
      <w:divsChild>
        <w:div w:id="1058935983">
          <w:marLeft w:val="1008"/>
          <w:marRight w:val="0"/>
          <w:marTop w:val="77"/>
          <w:marBottom w:val="0"/>
          <w:divBdr>
            <w:top w:val="none" w:sz="0" w:space="0" w:color="auto"/>
            <w:left w:val="none" w:sz="0" w:space="0" w:color="auto"/>
            <w:bottom w:val="none" w:sz="0" w:space="0" w:color="auto"/>
            <w:right w:val="none" w:sz="0" w:space="0" w:color="auto"/>
          </w:divBdr>
        </w:div>
        <w:div w:id="1068383196">
          <w:marLeft w:val="1382"/>
          <w:marRight w:val="0"/>
          <w:marTop w:val="77"/>
          <w:marBottom w:val="0"/>
          <w:divBdr>
            <w:top w:val="none" w:sz="0" w:space="0" w:color="auto"/>
            <w:left w:val="none" w:sz="0" w:space="0" w:color="auto"/>
            <w:bottom w:val="none" w:sz="0" w:space="0" w:color="auto"/>
            <w:right w:val="none" w:sz="0" w:space="0" w:color="auto"/>
          </w:divBdr>
        </w:div>
        <w:div w:id="1851874038">
          <w:marLeft w:val="1382"/>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715862">
      <w:bodyDiv w:val="1"/>
      <w:marLeft w:val="0"/>
      <w:marRight w:val="0"/>
      <w:marTop w:val="0"/>
      <w:marBottom w:val="0"/>
      <w:divBdr>
        <w:top w:val="none" w:sz="0" w:space="0" w:color="auto"/>
        <w:left w:val="none" w:sz="0" w:space="0" w:color="auto"/>
        <w:bottom w:val="none" w:sz="0" w:space="0" w:color="auto"/>
        <w:right w:val="none" w:sz="0" w:space="0" w:color="auto"/>
      </w:divBdr>
      <w:divsChild>
        <w:div w:id="1383482851">
          <w:marLeft w:val="936"/>
          <w:marRight w:val="0"/>
          <w:marTop w:val="77"/>
          <w:marBottom w:val="0"/>
          <w:divBdr>
            <w:top w:val="none" w:sz="0" w:space="0" w:color="auto"/>
            <w:left w:val="none" w:sz="0" w:space="0" w:color="auto"/>
            <w:bottom w:val="none" w:sz="0" w:space="0" w:color="auto"/>
            <w:right w:val="none" w:sz="0" w:space="0" w:color="auto"/>
          </w:divBdr>
        </w:div>
        <w:div w:id="1582526668">
          <w:marLeft w:val="936"/>
          <w:marRight w:val="0"/>
          <w:marTop w:val="77"/>
          <w:marBottom w:val="0"/>
          <w:divBdr>
            <w:top w:val="none" w:sz="0" w:space="0" w:color="auto"/>
            <w:left w:val="none" w:sz="0" w:space="0" w:color="auto"/>
            <w:bottom w:val="none" w:sz="0" w:space="0" w:color="auto"/>
            <w:right w:val="none" w:sz="0" w:space="0" w:color="auto"/>
          </w:divBdr>
        </w:div>
        <w:div w:id="1020622430">
          <w:marLeft w:val="936"/>
          <w:marRight w:val="0"/>
          <w:marTop w:val="7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292564">
      <w:bodyDiv w:val="1"/>
      <w:marLeft w:val="0"/>
      <w:marRight w:val="0"/>
      <w:marTop w:val="0"/>
      <w:marBottom w:val="0"/>
      <w:divBdr>
        <w:top w:val="none" w:sz="0" w:space="0" w:color="auto"/>
        <w:left w:val="none" w:sz="0" w:space="0" w:color="auto"/>
        <w:bottom w:val="none" w:sz="0" w:space="0" w:color="auto"/>
        <w:right w:val="none" w:sz="0" w:space="0" w:color="auto"/>
      </w:divBdr>
      <w:divsChild>
        <w:div w:id="1890918126">
          <w:marLeft w:val="1008"/>
          <w:marRight w:val="0"/>
          <w:marTop w:val="77"/>
          <w:marBottom w:val="0"/>
          <w:divBdr>
            <w:top w:val="none" w:sz="0" w:space="0" w:color="auto"/>
            <w:left w:val="none" w:sz="0" w:space="0" w:color="auto"/>
            <w:bottom w:val="none" w:sz="0" w:space="0" w:color="auto"/>
            <w:right w:val="none" w:sz="0" w:space="0" w:color="auto"/>
          </w:divBdr>
        </w:div>
        <w:div w:id="1716781134">
          <w:marLeft w:val="1382"/>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7887276">
      <w:bodyDiv w:val="1"/>
      <w:marLeft w:val="0"/>
      <w:marRight w:val="0"/>
      <w:marTop w:val="0"/>
      <w:marBottom w:val="0"/>
      <w:divBdr>
        <w:top w:val="none" w:sz="0" w:space="0" w:color="auto"/>
        <w:left w:val="none" w:sz="0" w:space="0" w:color="auto"/>
        <w:bottom w:val="none" w:sz="0" w:space="0" w:color="auto"/>
        <w:right w:val="none" w:sz="0" w:space="0" w:color="auto"/>
      </w:divBdr>
      <w:divsChild>
        <w:div w:id="1179392347">
          <w:marLeft w:val="936"/>
          <w:marRight w:val="0"/>
          <w:marTop w:val="77"/>
          <w:marBottom w:val="0"/>
          <w:divBdr>
            <w:top w:val="none" w:sz="0" w:space="0" w:color="auto"/>
            <w:left w:val="none" w:sz="0" w:space="0" w:color="auto"/>
            <w:bottom w:val="none" w:sz="0" w:space="0" w:color="auto"/>
            <w:right w:val="none" w:sz="0" w:space="0" w:color="auto"/>
          </w:divBdr>
        </w:div>
        <w:div w:id="1208032481">
          <w:marLeft w:val="1310"/>
          <w:marRight w:val="0"/>
          <w:marTop w:val="77"/>
          <w:marBottom w:val="0"/>
          <w:divBdr>
            <w:top w:val="none" w:sz="0" w:space="0" w:color="auto"/>
            <w:left w:val="none" w:sz="0" w:space="0" w:color="auto"/>
            <w:bottom w:val="none" w:sz="0" w:space="0" w:color="auto"/>
            <w:right w:val="none" w:sz="0" w:space="0" w:color="auto"/>
          </w:divBdr>
        </w:div>
        <w:div w:id="1342124497">
          <w:marLeft w:val="1685"/>
          <w:marRight w:val="0"/>
          <w:marTop w:val="77"/>
          <w:marBottom w:val="0"/>
          <w:divBdr>
            <w:top w:val="none" w:sz="0" w:space="0" w:color="auto"/>
            <w:left w:val="none" w:sz="0" w:space="0" w:color="auto"/>
            <w:bottom w:val="none" w:sz="0" w:space="0" w:color="auto"/>
            <w:right w:val="none" w:sz="0" w:space="0" w:color="auto"/>
          </w:divBdr>
        </w:div>
        <w:div w:id="2063867828">
          <w:marLeft w:val="2059"/>
          <w:marRight w:val="0"/>
          <w:marTop w:val="77"/>
          <w:marBottom w:val="0"/>
          <w:divBdr>
            <w:top w:val="none" w:sz="0" w:space="0" w:color="auto"/>
            <w:left w:val="none" w:sz="0" w:space="0" w:color="auto"/>
            <w:bottom w:val="none" w:sz="0" w:space="0" w:color="auto"/>
            <w:right w:val="none" w:sz="0" w:space="0" w:color="auto"/>
          </w:divBdr>
        </w:div>
        <w:div w:id="1664746466">
          <w:marLeft w:val="2059"/>
          <w:marRight w:val="0"/>
          <w:marTop w:val="77"/>
          <w:marBottom w:val="0"/>
          <w:divBdr>
            <w:top w:val="none" w:sz="0" w:space="0" w:color="auto"/>
            <w:left w:val="none" w:sz="0" w:space="0" w:color="auto"/>
            <w:bottom w:val="none" w:sz="0" w:space="0" w:color="auto"/>
            <w:right w:val="none" w:sz="0" w:space="0" w:color="auto"/>
          </w:divBdr>
        </w:div>
        <w:div w:id="1493062510">
          <w:marLeft w:val="1685"/>
          <w:marRight w:val="0"/>
          <w:marTop w:val="7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452641">
      <w:bodyDiv w:val="1"/>
      <w:marLeft w:val="0"/>
      <w:marRight w:val="0"/>
      <w:marTop w:val="0"/>
      <w:marBottom w:val="0"/>
      <w:divBdr>
        <w:top w:val="none" w:sz="0" w:space="0" w:color="auto"/>
        <w:left w:val="none" w:sz="0" w:space="0" w:color="auto"/>
        <w:bottom w:val="none" w:sz="0" w:space="0" w:color="auto"/>
        <w:right w:val="none" w:sz="0" w:space="0" w:color="auto"/>
      </w:divBdr>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26168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649215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57977346">
      <w:bodyDiv w:val="1"/>
      <w:marLeft w:val="0"/>
      <w:marRight w:val="0"/>
      <w:marTop w:val="0"/>
      <w:marBottom w:val="0"/>
      <w:divBdr>
        <w:top w:val="none" w:sz="0" w:space="0" w:color="auto"/>
        <w:left w:val="none" w:sz="0" w:space="0" w:color="auto"/>
        <w:bottom w:val="none" w:sz="0" w:space="0" w:color="auto"/>
        <w:right w:val="none" w:sz="0" w:space="0" w:color="auto"/>
      </w:divBdr>
      <w:divsChild>
        <w:div w:id="2020351106">
          <w:marLeft w:val="547"/>
          <w:marRight w:val="0"/>
          <w:marTop w:val="86"/>
          <w:marBottom w:val="0"/>
          <w:divBdr>
            <w:top w:val="none" w:sz="0" w:space="0" w:color="auto"/>
            <w:left w:val="none" w:sz="0" w:space="0" w:color="auto"/>
            <w:bottom w:val="none" w:sz="0" w:space="0" w:color="auto"/>
            <w:right w:val="none" w:sz="0" w:space="0" w:color="auto"/>
          </w:divBdr>
        </w:div>
        <w:div w:id="761142400">
          <w:marLeft w:val="1166"/>
          <w:marRight w:val="0"/>
          <w:marTop w:val="86"/>
          <w:marBottom w:val="0"/>
          <w:divBdr>
            <w:top w:val="none" w:sz="0" w:space="0" w:color="auto"/>
            <w:left w:val="none" w:sz="0" w:space="0" w:color="auto"/>
            <w:bottom w:val="none" w:sz="0" w:space="0" w:color="auto"/>
            <w:right w:val="none" w:sz="0" w:space="0" w:color="auto"/>
          </w:divBdr>
        </w:div>
        <w:div w:id="1980918808">
          <w:marLeft w:val="1800"/>
          <w:marRight w:val="0"/>
          <w:marTop w:val="86"/>
          <w:marBottom w:val="0"/>
          <w:divBdr>
            <w:top w:val="none" w:sz="0" w:space="0" w:color="auto"/>
            <w:left w:val="none" w:sz="0" w:space="0" w:color="auto"/>
            <w:bottom w:val="none" w:sz="0" w:space="0" w:color="auto"/>
            <w:right w:val="none" w:sz="0" w:space="0" w:color="auto"/>
          </w:divBdr>
        </w:div>
        <w:div w:id="1743285027">
          <w:marLeft w:val="1800"/>
          <w:marRight w:val="0"/>
          <w:marTop w:val="86"/>
          <w:marBottom w:val="0"/>
          <w:divBdr>
            <w:top w:val="none" w:sz="0" w:space="0" w:color="auto"/>
            <w:left w:val="none" w:sz="0" w:space="0" w:color="auto"/>
            <w:bottom w:val="none" w:sz="0" w:space="0" w:color="auto"/>
            <w:right w:val="none" w:sz="0" w:space="0" w:color="auto"/>
          </w:divBdr>
        </w:div>
      </w:divsChild>
    </w:div>
    <w:div w:id="1059936531">
      <w:bodyDiv w:val="1"/>
      <w:marLeft w:val="0"/>
      <w:marRight w:val="0"/>
      <w:marTop w:val="0"/>
      <w:marBottom w:val="0"/>
      <w:divBdr>
        <w:top w:val="none" w:sz="0" w:space="0" w:color="auto"/>
        <w:left w:val="none" w:sz="0" w:space="0" w:color="auto"/>
        <w:bottom w:val="none" w:sz="0" w:space="0" w:color="auto"/>
        <w:right w:val="none" w:sz="0" w:space="0" w:color="auto"/>
      </w:divBdr>
      <w:divsChild>
        <w:div w:id="1164930595">
          <w:marLeft w:val="936"/>
          <w:marRight w:val="0"/>
          <w:marTop w:val="77"/>
          <w:marBottom w:val="0"/>
          <w:divBdr>
            <w:top w:val="none" w:sz="0" w:space="0" w:color="auto"/>
            <w:left w:val="none" w:sz="0" w:space="0" w:color="auto"/>
            <w:bottom w:val="none" w:sz="0" w:space="0" w:color="auto"/>
            <w:right w:val="none" w:sz="0" w:space="0" w:color="auto"/>
          </w:divBdr>
        </w:div>
        <w:div w:id="738945321">
          <w:marLeft w:val="1310"/>
          <w:marRight w:val="0"/>
          <w:marTop w:val="77"/>
          <w:marBottom w:val="0"/>
          <w:divBdr>
            <w:top w:val="none" w:sz="0" w:space="0" w:color="auto"/>
            <w:left w:val="none" w:sz="0" w:space="0" w:color="auto"/>
            <w:bottom w:val="none" w:sz="0" w:space="0" w:color="auto"/>
            <w:right w:val="none" w:sz="0" w:space="0" w:color="auto"/>
          </w:divBdr>
        </w:div>
        <w:div w:id="24864665">
          <w:marLeft w:val="2059"/>
          <w:marRight w:val="0"/>
          <w:marTop w:val="77"/>
          <w:marBottom w:val="0"/>
          <w:divBdr>
            <w:top w:val="none" w:sz="0" w:space="0" w:color="auto"/>
            <w:left w:val="none" w:sz="0" w:space="0" w:color="auto"/>
            <w:bottom w:val="none" w:sz="0" w:space="0" w:color="auto"/>
            <w:right w:val="none" w:sz="0" w:space="0" w:color="auto"/>
          </w:divBdr>
        </w:div>
        <w:div w:id="1375809260">
          <w:marLeft w:val="2059"/>
          <w:marRight w:val="0"/>
          <w:marTop w:val="77"/>
          <w:marBottom w:val="0"/>
          <w:divBdr>
            <w:top w:val="none" w:sz="0" w:space="0" w:color="auto"/>
            <w:left w:val="none" w:sz="0" w:space="0" w:color="auto"/>
            <w:bottom w:val="none" w:sz="0" w:space="0" w:color="auto"/>
            <w:right w:val="none" w:sz="0" w:space="0" w:color="auto"/>
          </w:divBdr>
        </w:div>
        <w:div w:id="1401902231">
          <w:marLeft w:val="1310"/>
          <w:marRight w:val="0"/>
          <w:marTop w:val="77"/>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2404178">
      <w:bodyDiv w:val="1"/>
      <w:marLeft w:val="0"/>
      <w:marRight w:val="0"/>
      <w:marTop w:val="0"/>
      <w:marBottom w:val="0"/>
      <w:divBdr>
        <w:top w:val="none" w:sz="0" w:space="0" w:color="auto"/>
        <w:left w:val="none" w:sz="0" w:space="0" w:color="auto"/>
        <w:bottom w:val="none" w:sz="0" w:space="0" w:color="auto"/>
        <w:right w:val="none" w:sz="0" w:space="0" w:color="auto"/>
      </w:divBdr>
      <w:divsChild>
        <w:div w:id="1523981075">
          <w:marLeft w:val="936"/>
          <w:marRight w:val="0"/>
          <w:marTop w:val="77"/>
          <w:marBottom w:val="0"/>
          <w:divBdr>
            <w:top w:val="none" w:sz="0" w:space="0" w:color="auto"/>
            <w:left w:val="none" w:sz="0" w:space="0" w:color="auto"/>
            <w:bottom w:val="none" w:sz="0" w:space="0" w:color="auto"/>
            <w:right w:val="none" w:sz="0" w:space="0" w:color="auto"/>
          </w:divBdr>
        </w:div>
        <w:div w:id="1675305952">
          <w:marLeft w:val="936"/>
          <w:marRight w:val="0"/>
          <w:marTop w:val="77"/>
          <w:marBottom w:val="0"/>
          <w:divBdr>
            <w:top w:val="none" w:sz="0" w:space="0" w:color="auto"/>
            <w:left w:val="none" w:sz="0" w:space="0" w:color="auto"/>
            <w:bottom w:val="none" w:sz="0" w:space="0" w:color="auto"/>
            <w:right w:val="none" w:sz="0" w:space="0" w:color="auto"/>
          </w:divBdr>
        </w:div>
        <w:div w:id="1729915816">
          <w:marLeft w:val="936"/>
          <w:marRight w:val="0"/>
          <w:marTop w:val="77"/>
          <w:marBottom w:val="0"/>
          <w:divBdr>
            <w:top w:val="none" w:sz="0" w:space="0" w:color="auto"/>
            <w:left w:val="none" w:sz="0" w:space="0" w:color="auto"/>
            <w:bottom w:val="none" w:sz="0" w:space="0" w:color="auto"/>
            <w:right w:val="none" w:sz="0" w:space="0" w:color="auto"/>
          </w:divBdr>
        </w:div>
      </w:divsChild>
    </w:div>
    <w:div w:id="1156382879">
      <w:bodyDiv w:val="1"/>
      <w:marLeft w:val="0"/>
      <w:marRight w:val="0"/>
      <w:marTop w:val="0"/>
      <w:marBottom w:val="0"/>
      <w:divBdr>
        <w:top w:val="none" w:sz="0" w:space="0" w:color="auto"/>
        <w:left w:val="none" w:sz="0" w:space="0" w:color="auto"/>
        <w:bottom w:val="none" w:sz="0" w:space="0" w:color="auto"/>
        <w:right w:val="none" w:sz="0" w:space="0" w:color="auto"/>
      </w:divBdr>
    </w:div>
    <w:div w:id="116320353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8875623">
      <w:bodyDiv w:val="1"/>
      <w:marLeft w:val="0"/>
      <w:marRight w:val="0"/>
      <w:marTop w:val="0"/>
      <w:marBottom w:val="0"/>
      <w:divBdr>
        <w:top w:val="none" w:sz="0" w:space="0" w:color="auto"/>
        <w:left w:val="none" w:sz="0" w:space="0" w:color="auto"/>
        <w:bottom w:val="none" w:sz="0" w:space="0" w:color="auto"/>
        <w:right w:val="none" w:sz="0" w:space="0" w:color="auto"/>
      </w:divBdr>
      <w:divsChild>
        <w:div w:id="603927971">
          <w:marLeft w:val="1382"/>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35954496">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331871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384151">
      <w:bodyDiv w:val="1"/>
      <w:marLeft w:val="0"/>
      <w:marRight w:val="0"/>
      <w:marTop w:val="0"/>
      <w:marBottom w:val="0"/>
      <w:divBdr>
        <w:top w:val="none" w:sz="0" w:space="0" w:color="auto"/>
        <w:left w:val="none" w:sz="0" w:space="0" w:color="auto"/>
        <w:bottom w:val="none" w:sz="0" w:space="0" w:color="auto"/>
        <w:right w:val="none" w:sz="0" w:space="0" w:color="auto"/>
      </w:divBdr>
      <w:divsChild>
        <w:div w:id="1181890014">
          <w:marLeft w:val="1166"/>
          <w:marRight w:val="0"/>
          <w:marTop w:val="86"/>
          <w:marBottom w:val="0"/>
          <w:divBdr>
            <w:top w:val="none" w:sz="0" w:space="0" w:color="auto"/>
            <w:left w:val="none" w:sz="0" w:space="0" w:color="auto"/>
            <w:bottom w:val="none" w:sz="0" w:space="0" w:color="auto"/>
            <w:right w:val="none" w:sz="0" w:space="0" w:color="auto"/>
          </w:divBdr>
        </w:div>
        <w:div w:id="387992041">
          <w:marLeft w:val="1800"/>
          <w:marRight w:val="0"/>
          <w:marTop w:val="86"/>
          <w:marBottom w:val="0"/>
          <w:divBdr>
            <w:top w:val="none" w:sz="0" w:space="0" w:color="auto"/>
            <w:left w:val="none" w:sz="0" w:space="0" w:color="auto"/>
            <w:bottom w:val="none" w:sz="0" w:space="0" w:color="auto"/>
            <w:right w:val="none" w:sz="0" w:space="0" w:color="auto"/>
          </w:divBdr>
        </w:div>
        <w:div w:id="618292756">
          <w:marLeft w:val="1800"/>
          <w:marRight w:val="0"/>
          <w:marTop w:val="86"/>
          <w:marBottom w:val="0"/>
          <w:divBdr>
            <w:top w:val="none" w:sz="0" w:space="0" w:color="auto"/>
            <w:left w:val="none" w:sz="0" w:space="0" w:color="auto"/>
            <w:bottom w:val="none" w:sz="0" w:space="0" w:color="auto"/>
            <w:right w:val="none" w:sz="0" w:space="0" w:color="auto"/>
          </w:divBdr>
        </w:div>
        <w:div w:id="1251743547">
          <w:marLeft w:val="1800"/>
          <w:marRight w:val="0"/>
          <w:marTop w:val="86"/>
          <w:marBottom w:val="0"/>
          <w:divBdr>
            <w:top w:val="none" w:sz="0" w:space="0" w:color="auto"/>
            <w:left w:val="none" w:sz="0" w:space="0" w:color="auto"/>
            <w:bottom w:val="none" w:sz="0" w:space="0" w:color="auto"/>
            <w:right w:val="none" w:sz="0" w:space="0" w:color="auto"/>
          </w:divBdr>
        </w:div>
        <w:div w:id="404763210">
          <w:marLeft w:val="1800"/>
          <w:marRight w:val="0"/>
          <w:marTop w:val="86"/>
          <w:marBottom w:val="0"/>
          <w:divBdr>
            <w:top w:val="none" w:sz="0" w:space="0" w:color="auto"/>
            <w:left w:val="none" w:sz="0" w:space="0" w:color="auto"/>
            <w:bottom w:val="none" w:sz="0" w:space="0" w:color="auto"/>
            <w:right w:val="none" w:sz="0" w:space="0" w:color="auto"/>
          </w:divBdr>
        </w:div>
      </w:divsChild>
    </w:div>
    <w:div w:id="1418139279">
      <w:bodyDiv w:val="1"/>
      <w:marLeft w:val="0"/>
      <w:marRight w:val="0"/>
      <w:marTop w:val="0"/>
      <w:marBottom w:val="0"/>
      <w:divBdr>
        <w:top w:val="none" w:sz="0" w:space="0" w:color="auto"/>
        <w:left w:val="none" w:sz="0" w:space="0" w:color="auto"/>
        <w:bottom w:val="none" w:sz="0" w:space="0" w:color="auto"/>
        <w:right w:val="none" w:sz="0" w:space="0" w:color="auto"/>
      </w:divBdr>
      <w:divsChild>
        <w:div w:id="2046903906">
          <w:marLeft w:val="922"/>
          <w:marRight w:val="0"/>
          <w:marTop w:val="77"/>
          <w:marBottom w:val="0"/>
          <w:divBdr>
            <w:top w:val="none" w:sz="0" w:space="0" w:color="auto"/>
            <w:left w:val="none" w:sz="0" w:space="0" w:color="auto"/>
            <w:bottom w:val="none" w:sz="0" w:space="0" w:color="auto"/>
            <w:right w:val="none" w:sz="0" w:space="0" w:color="auto"/>
          </w:divBdr>
        </w:div>
        <w:div w:id="1775009706">
          <w:marLeft w:val="922"/>
          <w:marRight w:val="0"/>
          <w:marTop w:val="77"/>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3860779">
      <w:bodyDiv w:val="1"/>
      <w:marLeft w:val="0"/>
      <w:marRight w:val="0"/>
      <w:marTop w:val="0"/>
      <w:marBottom w:val="0"/>
      <w:divBdr>
        <w:top w:val="none" w:sz="0" w:space="0" w:color="auto"/>
        <w:left w:val="none" w:sz="0" w:space="0" w:color="auto"/>
        <w:bottom w:val="none" w:sz="0" w:space="0" w:color="auto"/>
        <w:right w:val="none" w:sz="0" w:space="0" w:color="auto"/>
      </w:divBdr>
      <w:divsChild>
        <w:div w:id="1284196076">
          <w:marLeft w:val="936"/>
          <w:marRight w:val="0"/>
          <w:marTop w:val="77"/>
          <w:marBottom w:val="0"/>
          <w:divBdr>
            <w:top w:val="none" w:sz="0" w:space="0" w:color="auto"/>
            <w:left w:val="none" w:sz="0" w:space="0" w:color="auto"/>
            <w:bottom w:val="none" w:sz="0" w:space="0" w:color="auto"/>
            <w:right w:val="none" w:sz="0" w:space="0" w:color="auto"/>
          </w:divBdr>
        </w:div>
        <w:div w:id="1496385355">
          <w:marLeft w:val="1310"/>
          <w:marRight w:val="0"/>
          <w:marTop w:val="77"/>
          <w:marBottom w:val="0"/>
          <w:divBdr>
            <w:top w:val="none" w:sz="0" w:space="0" w:color="auto"/>
            <w:left w:val="none" w:sz="0" w:space="0" w:color="auto"/>
            <w:bottom w:val="none" w:sz="0" w:space="0" w:color="auto"/>
            <w:right w:val="none" w:sz="0" w:space="0" w:color="auto"/>
          </w:divBdr>
        </w:div>
        <w:div w:id="935749360">
          <w:marLeft w:val="1310"/>
          <w:marRight w:val="0"/>
          <w:marTop w:val="77"/>
          <w:marBottom w:val="0"/>
          <w:divBdr>
            <w:top w:val="none" w:sz="0" w:space="0" w:color="auto"/>
            <w:left w:val="none" w:sz="0" w:space="0" w:color="auto"/>
            <w:bottom w:val="none" w:sz="0" w:space="0" w:color="auto"/>
            <w:right w:val="none" w:sz="0" w:space="0" w:color="auto"/>
          </w:divBdr>
        </w:div>
        <w:div w:id="117382023">
          <w:marLeft w:val="1310"/>
          <w:marRight w:val="0"/>
          <w:marTop w:val="77"/>
          <w:marBottom w:val="0"/>
          <w:divBdr>
            <w:top w:val="none" w:sz="0" w:space="0" w:color="auto"/>
            <w:left w:val="none" w:sz="0" w:space="0" w:color="auto"/>
            <w:bottom w:val="none" w:sz="0" w:space="0" w:color="auto"/>
            <w:right w:val="none" w:sz="0" w:space="0" w:color="auto"/>
          </w:divBdr>
        </w:div>
        <w:div w:id="1617834467">
          <w:marLeft w:val="1310"/>
          <w:marRight w:val="0"/>
          <w:marTop w:val="7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214117">
      <w:bodyDiv w:val="1"/>
      <w:marLeft w:val="0"/>
      <w:marRight w:val="0"/>
      <w:marTop w:val="0"/>
      <w:marBottom w:val="0"/>
      <w:divBdr>
        <w:top w:val="none" w:sz="0" w:space="0" w:color="auto"/>
        <w:left w:val="none" w:sz="0" w:space="0" w:color="auto"/>
        <w:bottom w:val="none" w:sz="0" w:space="0" w:color="auto"/>
        <w:right w:val="none" w:sz="0" w:space="0" w:color="auto"/>
      </w:divBdr>
      <w:divsChild>
        <w:div w:id="1135832767">
          <w:marLeft w:val="936"/>
          <w:marRight w:val="0"/>
          <w:marTop w:val="77"/>
          <w:marBottom w:val="0"/>
          <w:divBdr>
            <w:top w:val="none" w:sz="0" w:space="0" w:color="auto"/>
            <w:left w:val="none" w:sz="0" w:space="0" w:color="auto"/>
            <w:bottom w:val="none" w:sz="0" w:space="0" w:color="auto"/>
            <w:right w:val="none" w:sz="0" w:space="0" w:color="auto"/>
          </w:divBdr>
        </w:div>
        <w:div w:id="89355219">
          <w:marLeft w:val="936"/>
          <w:marRight w:val="0"/>
          <w:marTop w:val="77"/>
          <w:marBottom w:val="0"/>
          <w:divBdr>
            <w:top w:val="none" w:sz="0" w:space="0" w:color="auto"/>
            <w:left w:val="none" w:sz="0" w:space="0" w:color="auto"/>
            <w:bottom w:val="none" w:sz="0" w:space="0" w:color="auto"/>
            <w:right w:val="none" w:sz="0" w:space="0" w:color="auto"/>
          </w:divBdr>
        </w:div>
        <w:div w:id="2146268351">
          <w:marLeft w:val="936"/>
          <w:marRight w:val="0"/>
          <w:marTop w:val="77"/>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58981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79917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06701727">
      <w:bodyDiv w:val="1"/>
      <w:marLeft w:val="0"/>
      <w:marRight w:val="0"/>
      <w:marTop w:val="0"/>
      <w:marBottom w:val="0"/>
      <w:divBdr>
        <w:top w:val="none" w:sz="0" w:space="0" w:color="auto"/>
        <w:left w:val="none" w:sz="0" w:space="0" w:color="auto"/>
        <w:bottom w:val="none" w:sz="0" w:space="0" w:color="auto"/>
        <w:right w:val="none" w:sz="0" w:space="0" w:color="auto"/>
      </w:divBdr>
      <w:divsChild>
        <w:div w:id="1822692130">
          <w:marLeft w:val="936"/>
          <w:marRight w:val="0"/>
          <w:marTop w:val="77"/>
          <w:marBottom w:val="0"/>
          <w:divBdr>
            <w:top w:val="none" w:sz="0" w:space="0" w:color="auto"/>
            <w:left w:val="none" w:sz="0" w:space="0" w:color="auto"/>
            <w:bottom w:val="none" w:sz="0" w:space="0" w:color="auto"/>
            <w:right w:val="none" w:sz="0" w:space="0" w:color="auto"/>
          </w:divBdr>
        </w:div>
        <w:div w:id="1806435691">
          <w:marLeft w:val="936"/>
          <w:marRight w:val="0"/>
          <w:marTop w:val="77"/>
          <w:marBottom w:val="0"/>
          <w:divBdr>
            <w:top w:val="none" w:sz="0" w:space="0" w:color="auto"/>
            <w:left w:val="none" w:sz="0" w:space="0" w:color="auto"/>
            <w:bottom w:val="none" w:sz="0" w:space="0" w:color="auto"/>
            <w:right w:val="none" w:sz="0" w:space="0" w:color="auto"/>
          </w:divBdr>
        </w:div>
        <w:div w:id="1537154406">
          <w:marLeft w:val="1310"/>
          <w:marRight w:val="0"/>
          <w:marTop w:val="77"/>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6955574">
      <w:bodyDiv w:val="1"/>
      <w:marLeft w:val="0"/>
      <w:marRight w:val="0"/>
      <w:marTop w:val="0"/>
      <w:marBottom w:val="0"/>
      <w:divBdr>
        <w:top w:val="none" w:sz="0" w:space="0" w:color="auto"/>
        <w:left w:val="none" w:sz="0" w:space="0" w:color="auto"/>
        <w:bottom w:val="none" w:sz="0" w:space="0" w:color="auto"/>
        <w:right w:val="none" w:sz="0" w:space="0" w:color="auto"/>
      </w:divBdr>
      <w:divsChild>
        <w:div w:id="1856728365">
          <w:marLeft w:val="547"/>
          <w:marRight w:val="0"/>
          <w:marTop w:val="86"/>
          <w:marBottom w:val="0"/>
          <w:divBdr>
            <w:top w:val="none" w:sz="0" w:space="0" w:color="auto"/>
            <w:left w:val="none" w:sz="0" w:space="0" w:color="auto"/>
            <w:bottom w:val="none" w:sz="0" w:space="0" w:color="auto"/>
            <w:right w:val="none" w:sz="0" w:space="0" w:color="auto"/>
          </w:divBdr>
        </w:div>
        <w:div w:id="874578847">
          <w:marLeft w:val="1166"/>
          <w:marRight w:val="0"/>
          <w:marTop w:val="86"/>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48875337">
      <w:bodyDiv w:val="1"/>
      <w:marLeft w:val="0"/>
      <w:marRight w:val="0"/>
      <w:marTop w:val="0"/>
      <w:marBottom w:val="0"/>
      <w:divBdr>
        <w:top w:val="none" w:sz="0" w:space="0" w:color="auto"/>
        <w:left w:val="none" w:sz="0" w:space="0" w:color="auto"/>
        <w:bottom w:val="none" w:sz="0" w:space="0" w:color="auto"/>
        <w:right w:val="none" w:sz="0" w:space="0" w:color="auto"/>
      </w:divBdr>
      <w:divsChild>
        <w:div w:id="1355351697">
          <w:marLeft w:val="1310"/>
          <w:marRight w:val="0"/>
          <w:marTop w:val="77"/>
          <w:marBottom w:val="0"/>
          <w:divBdr>
            <w:top w:val="none" w:sz="0" w:space="0" w:color="auto"/>
            <w:left w:val="none" w:sz="0" w:space="0" w:color="auto"/>
            <w:bottom w:val="none" w:sz="0" w:space="0" w:color="auto"/>
            <w:right w:val="none" w:sz="0" w:space="0" w:color="auto"/>
          </w:divBdr>
        </w:div>
        <w:div w:id="1752041129">
          <w:marLeft w:val="1685"/>
          <w:marRight w:val="0"/>
          <w:marTop w:val="77"/>
          <w:marBottom w:val="0"/>
          <w:divBdr>
            <w:top w:val="none" w:sz="0" w:space="0" w:color="auto"/>
            <w:left w:val="none" w:sz="0" w:space="0" w:color="auto"/>
            <w:bottom w:val="none" w:sz="0" w:space="0" w:color="auto"/>
            <w:right w:val="none" w:sz="0" w:space="0" w:color="auto"/>
          </w:divBdr>
        </w:div>
        <w:div w:id="234554168">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3872337">
      <w:bodyDiv w:val="1"/>
      <w:marLeft w:val="0"/>
      <w:marRight w:val="0"/>
      <w:marTop w:val="0"/>
      <w:marBottom w:val="0"/>
      <w:divBdr>
        <w:top w:val="none" w:sz="0" w:space="0" w:color="auto"/>
        <w:left w:val="none" w:sz="0" w:space="0" w:color="auto"/>
        <w:bottom w:val="none" w:sz="0" w:space="0" w:color="auto"/>
        <w:right w:val="none" w:sz="0" w:space="0" w:color="auto"/>
      </w:divBdr>
      <w:divsChild>
        <w:div w:id="605311990">
          <w:marLeft w:val="936"/>
          <w:marRight w:val="0"/>
          <w:marTop w:val="77"/>
          <w:marBottom w:val="0"/>
          <w:divBdr>
            <w:top w:val="none" w:sz="0" w:space="0" w:color="auto"/>
            <w:left w:val="none" w:sz="0" w:space="0" w:color="auto"/>
            <w:bottom w:val="none" w:sz="0" w:space="0" w:color="auto"/>
            <w:right w:val="none" w:sz="0" w:space="0" w:color="auto"/>
          </w:divBdr>
        </w:div>
        <w:div w:id="879703592">
          <w:marLeft w:val="1310"/>
          <w:marRight w:val="0"/>
          <w:marTop w:val="77"/>
          <w:marBottom w:val="0"/>
          <w:divBdr>
            <w:top w:val="none" w:sz="0" w:space="0" w:color="auto"/>
            <w:left w:val="none" w:sz="0" w:space="0" w:color="auto"/>
            <w:bottom w:val="none" w:sz="0" w:space="0" w:color="auto"/>
            <w:right w:val="none" w:sz="0" w:space="0" w:color="auto"/>
          </w:divBdr>
        </w:div>
        <w:div w:id="1378163387">
          <w:marLeft w:val="1310"/>
          <w:marRight w:val="0"/>
          <w:marTop w:val="77"/>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2297</TotalTime>
  <Pages>7</Pages>
  <Words>1703</Words>
  <Characters>9270</Characters>
  <Application>Microsoft Office Word</Application>
  <DocSecurity>0</DocSecurity>
  <Lines>171</Lines>
  <Paragraphs>110</Paragraphs>
  <ScaleCrop>false</ScaleCrop>
  <Company>NTTDoCoMo</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1816</cp:revision>
  <cp:lastPrinted>2017-08-09T19:40:00Z</cp:lastPrinted>
  <dcterms:created xsi:type="dcterms:W3CDTF">2024-02-13T22:44:00Z</dcterms:created>
  <dcterms:modified xsi:type="dcterms:W3CDTF">2024-11-08T07:47:00Z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